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46" w:rsidRPr="00AB3EFF" w:rsidRDefault="007F1846" w:rsidP="007F1846">
      <w:pPr>
        <w:widowControl/>
        <w:jc w:val="center"/>
        <w:rPr>
          <w:rFonts w:eastAsia="標楷體"/>
          <w:color w:val="000000"/>
          <w:kern w:val="0"/>
          <w:sz w:val="28"/>
          <w:szCs w:val="15"/>
        </w:rPr>
      </w:pPr>
      <w:r w:rsidRPr="00AB3EFF">
        <w:rPr>
          <w:rFonts w:eastAsia="標楷體" w:hint="eastAsia"/>
          <w:color w:val="000000"/>
          <w:kern w:val="0"/>
          <w:sz w:val="28"/>
          <w:szCs w:val="15"/>
        </w:rPr>
        <w:t>淡江大學財產管理規則</w:t>
      </w:r>
    </w:p>
    <w:p w:rsidR="007F1846" w:rsidRPr="00AB3EFF" w:rsidRDefault="007F1846" w:rsidP="007F1846">
      <w:pPr>
        <w:widowControl/>
        <w:spacing w:line="280" w:lineRule="exact"/>
        <w:jc w:val="right"/>
        <w:rPr>
          <w:rFonts w:ascii="標楷體" w:eastAsia="標楷體"/>
          <w:color w:val="000000"/>
          <w:kern w:val="0"/>
          <w:sz w:val="20"/>
          <w:szCs w:val="15"/>
        </w:rPr>
      </w:pPr>
    </w:p>
    <w:p w:rsidR="007F1846" w:rsidRPr="00AB3EFF" w:rsidRDefault="007F1846" w:rsidP="007F1846">
      <w:pPr>
        <w:widowControl/>
        <w:spacing w:line="280" w:lineRule="exact"/>
        <w:jc w:val="right"/>
        <w:rPr>
          <w:rFonts w:ascii="標楷體" w:eastAsia="標楷體"/>
          <w:color w:val="000000"/>
          <w:kern w:val="0"/>
          <w:sz w:val="20"/>
          <w:szCs w:val="15"/>
        </w:rPr>
      </w:pPr>
      <w:smartTag w:uri="urn:schemas-microsoft-com:office:smarttags" w:element="chsdate">
        <w:smartTagPr>
          <w:attr w:name="Year" w:val="1978"/>
          <w:attr w:name="Month" w:val="5"/>
          <w:attr w:name="Day" w:val="18"/>
          <w:attr w:name="IsLunarDate" w:val="False"/>
          <w:attr w:name="IsROCDate" w:val="True"/>
        </w:smartTagPr>
        <w:r w:rsidRPr="00AB3EFF">
          <w:rPr>
            <w:rFonts w:ascii="標楷體" w:eastAsia="標楷體" w:hint="eastAsia"/>
            <w:color w:val="000000"/>
            <w:kern w:val="0"/>
            <w:sz w:val="20"/>
            <w:szCs w:val="15"/>
          </w:rPr>
          <w:t>民國六十七年五月十八日</w:t>
        </w:r>
      </w:smartTag>
      <w:r w:rsidRPr="00AB3EFF">
        <w:rPr>
          <w:rFonts w:ascii="標楷體" w:eastAsia="標楷體" w:hint="eastAsia"/>
          <w:color w:val="000000"/>
          <w:kern w:val="0"/>
          <w:sz w:val="20"/>
          <w:szCs w:val="15"/>
        </w:rPr>
        <w:t>公佈實施</w:t>
      </w:r>
      <w:r w:rsidRPr="00AB3EFF">
        <w:rPr>
          <w:rFonts w:ascii="標楷體" w:eastAsia="標楷體"/>
          <w:color w:val="000000"/>
          <w:kern w:val="0"/>
          <w:sz w:val="20"/>
          <w:szCs w:val="15"/>
        </w:rPr>
        <w:br/>
      </w:r>
      <w:smartTag w:uri="urn:schemas-microsoft-com:office:smarttags" w:element="chsdate">
        <w:smartTagPr>
          <w:attr w:name="Year" w:val="1985"/>
          <w:attr w:name="Month" w:val="1"/>
          <w:attr w:name="Day" w:val="13"/>
          <w:attr w:name="IsLunarDate" w:val="False"/>
          <w:attr w:name="IsROCDate" w:val="True"/>
        </w:smartTagPr>
        <w:r w:rsidRPr="00AB3EFF">
          <w:rPr>
            <w:rFonts w:ascii="標楷體" w:eastAsia="標楷體" w:hint="eastAsia"/>
            <w:color w:val="000000"/>
            <w:kern w:val="0"/>
            <w:sz w:val="20"/>
            <w:szCs w:val="15"/>
          </w:rPr>
          <w:t>民國七十四年一月十三日</w:t>
        </w:r>
      </w:smartTag>
      <w:r w:rsidRPr="00AB3EFF">
        <w:rPr>
          <w:rFonts w:ascii="標楷體" w:eastAsia="標楷體" w:hint="eastAsia"/>
          <w:color w:val="000000"/>
          <w:kern w:val="0"/>
          <w:sz w:val="20"/>
          <w:szCs w:val="15"/>
        </w:rPr>
        <w:t>奉准修正</w:t>
      </w:r>
      <w:r w:rsidRPr="00AB3EFF">
        <w:rPr>
          <w:rFonts w:ascii="標楷體" w:eastAsia="標楷體"/>
          <w:color w:val="000000"/>
          <w:kern w:val="0"/>
          <w:sz w:val="20"/>
          <w:szCs w:val="15"/>
        </w:rPr>
        <w:br/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True"/>
        </w:smartTagPr>
        <w:r w:rsidRPr="00AB3EFF">
          <w:rPr>
            <w:rFonts w:ascii="標楷體" w:eastAsia="標楷體" w:hint="eastAsia"/>
            <w:color w:val="000000"/>
            <w:kern w:val="0"/>
            <w:sz w:val="20"/>
            <w:szCs w:val="15"/>
          </w:rPr>
          <w:t>民國八十年六月一日</w:t>
        </w:r>
      </w:smartTag>
      <w:r w:rsidRPr="00AB3EFF">
        <w:rPr>
          <w:rFonts w:ascii="標楷體" w:eastAsia="標楷體" w:hint="eastAsia"/>
          <w:color w:val="000000"/>
          <w:kern w:val="0"/>
          <w:sz w:val="20"/>
          <w:szCs w:val="15"/>
        </w:rPr>
        <w:t>修正實施</w:t>
      </w:r>
      <w:r w:rsidRPr="00AB3EFF">
        <w:rPr>
          <w:rFonts w:ascii="標楷體" w:eastAsia="標楷體"/>
          <w:color w:val="000000"/>
          <w:kern w:val="0"/>
          <w:sz w:val="20"/>
          <w:szCs w:val="15"/>
        </w:rPr>
        <w:br/>
      </w:r>
      <w:r w:rsidRPr="00AB3EFF">
        <w:rPr>
          <w:rFonts w:ascii="標楷體" w:eastAsia="標楷體" w:hint="eastAsia"/>
          <w:color w:val="000000"/>
          <w:kern w:val="0"/>
          <w:sz w:val="20"/>
          <w:szCs w:val="15"/>
        </w:rPr>
        <w:t>(83)校總字第○九○一號函修正</w:t>
      </w:r>
      <w:r w:rsidRPr="00AB3EFF">
        <w:rPr>
          <w:rFonts w:ascii="標楷體" w:eastAsia="標楷體"/>
          <w:color w:val="000000"/>
          <w:kern w:val="0"/>
          <w:sz w:val="20"/>
          <w:szCs w:val="15"/>
        </w:rPr>
        <w:br/>
      </w:r>
      <w:r w:rsidRPr="00AB3EFF">
        <w:rPr>
          <w:rFonts w:ascii="標楷體" w:eastAsia="標楷體" w:hint="eastAsia"/>
          <w:color w:val="000000"/>
          <w:kern w:val="0"/>
          <w:sz w:val="20"/>
          <w:szCs w:val="15"/>
        </w:rPr>
        <w:t>86.8.26.(86)</w:t>
      </w:r>
      <w:proofErr w:type="gramStart"/>
      <w:r w:rsidRPr="00AB3EFF">
        <w:rPr>
          <w:rFonts w:ascii="標楷體" w:eastAsia="標楷體" w:hint="eastAsia"/>
          <w:color w:val="000000"/>
          <w:kern w:val="0"/>
          <w:sz w:val="20"/>
          <w:szCs w:val="15"/>
        </w:rPr>
        <w:t>校秘字</w:t>
      </w:r>
      <w:proofErr w:type="gramEnd"/>
      <w:r w:rsidRPr="00AB3EFF">
        <w:rPr>
          <w:rFonts w:ascii="標楷體" w:eastAsia="標楷體" w:hint="eastAsia"/>
          <w:color w:val="000000"/>
          <w:kern w:val="0"/>
          <w:sz w:val="20"/>
          <w:szCs w:val="15"/>
        </w:rPr>
        <w:t>第二四○七號函修正</w:t>
      </w:r>
      <w:r w:rsidRPr="00AB3EFF">
        <w:rPr>
          <w:rFonts w:ascii="標楷體" w:eastAsia="標楷體"/>
          <w:color w:val="000000"/>
          <w:kern w:val="0"/>
          <w:sz w:val="20"/>
          <w:szCs w:val="15"/>
        </w:rPr>
        <w:br/>
      </w:r>
      <w:r w:rsidRPr="00AB3EFF">
        <w:rPr>
          <w:rFonts w:ascii="標楷體" w:eastAsia="標楷體" w:hint="eastAsia"/>
          <w:color w:val="000000"/>
          <w:kern w:val="0"/>
          <w:sz w:val="20"/>
          <w:szCs w:val="15"/>
        </w:rPr>
        <w:t>87.12.31(87)</w:t>
      </w:r>
      <w:proofErr w:type="gramStart"/>
      <w:r w:rsidRPr="00AB3EFF">
        <w:rPr>
          <w:rFonts w:ascii="標楷體" w:eastAsia="標楷體" w:hint="eastAsia"/>
          <w:color w:val="000000"/>
          <w:kern w:val="0"/>
          <w:sz w:val="20"/>
          <w:szCs w:val="15"/>
        </w:rPr>
        <w:t>校秘字</w:t>
      </w:r>
      <w:proofErr w:type="gramEnd"/>
      <w:r w:rsidRPr="00AB3EFF">
        <w:rPr>
          <w:rFonts w:ascii="標楷體" w:eastAsia="標楷體" w:hint="eastAsia"/>
          <w:color w:val="000000"/>
          <w:kern w:val="0"/>
          <w:sz w:val="20"/>
          <w:szCs w:val="15"/>
        </w:rPr>
        <w:t>第四○八○號函修正</w:t>
      </w:r>
      <w:r w:rsidRPr="00AB3EFF">
        <w:rPr>
          <w:rFonts w:ascii="標楷體" w:eastAsia="標楷體"/>
          <w:color w:val="000000"/>
          <w:kern w:val="0"/>
          <w:sz w:val="20"/>
          <w:szCs w:val="15"/>
        </w:rPr>
        <w:br/>
        <w:t xml:space="preserve">88.9.3 </w:t>
      </w:r>
      <w:r w:rsidRPr="00AB3EFF">
        <w:rPr>
          <w:rFonts w:ascii="標楷體" w:eastAsia="標楷體" w:hint="eastAsia"/>
          <w:color w:val="000000"/>
          <w:kern w:val="0"/>
          <w:sz w:val="20"/>
          <w:szCs w:val="15"/>
        </w:rPr>
        <w:t>第66次行政會議依據 88.6.9 第41次校務會議決議修正通過</w:t>
      </w:r>
      <w:r w:rsidRPr="00AB3EFF">
        <w:rPr>
          <w:rFonts w:ascii="標楷體" w:eastAsia="標楷體"/>
          <w:color w:val="000000"/>
          <w:kern w:val="0"/>
          <w:sz w:val="20"/>
          <w:szCs w:val="15"/>
        </w:rPr>
        <w:br/>
      </w:r>
      <w:r w:rsidRPr="00AB3EFF">
        <w:rPr>
          <w:rFonts w:ascii="標楷體" w:eastAsia="標楷體" w:hint="eastAsia"/>
          <w:color w:val="000000"/>
          <w:kern w:val="0"/>
          <w:sz w:val="20"/>
          <w:szCs w:val="15"/>
        </w:rPr>
        <w:t>88.09.10 (88)</w:t>
      </w:r>
      <w:proofErr w:type="gramStart"/>
      <w:r w:rsidRPr="00AB3EFF">
        <w:rPr>
          <w:rFonts w:ascii="標楷體" w:eastAsia="標楷體" w:hint="eastAsia"/>
          <w:color w:val="000000"/>
          <w:kern w:val="0"/>
          <w:sz w:val="20"/>
          <w:szCs w:val="15"/>
        </w:rPr>
        <w:t>校秘字</w:t>
      </w:r>
      <w:proofErr w:type="gramEnd"/>
      <w:r w:rsidRPr="00AB3EFF">
        <w:rPr>
          <w:rFonts w:ascii="標楷體" w:eastAsia="標楷體" w:hint="eastAsia"/>
          <w:color w:val="000000"/>
          <w:kern w:val="0"/>
          <w:sz w:val="20"/>
          <w:szCs w:val="15"/>
        </w:rPr>
        <w:t>第二五四七號函公布</w:t>
      </w:r>
    </w:p>
    <w:p w:rsidR="007F1846" w:rsidRPr="00AB3EFF" w:rsidRDefault="007F1846" w:rsidP="007F1846">
      <w:pPr>
        <w:widowControl/>
        <w:spacing w:line="280" w:lineRule="exact"/>
        <w:jc w:val="right"/>
        <w:rPr>
          <w:rFonts w:ascii="標楷體" w:eastAsia="標楷體" w:hAnsi="標楷體"/>
          <w:color w:val="000000"/>
          <w:kern w:val="0"/>
          <w:sz w:val="20"/>
          <w:szCs w:val="20"/>
        </w:rPr>
      </w:pPr>
      <w:r w:rsidRPr="00AB3EFF">
        <w:rPr>
          <w:rFonts w:ascii="標楷體" w:eastAsia="標楷體" w:hAnsi="標楷體" w:hint="eastAsia"/>
          <w:color w:val="000000"/>
          <w:kern w:val="0"/>
          <w:sz w:val="20"/>
          <w:szCs w:val="20"/>
        </w:rPr>
        <w:t xml:space="preserve">94.12.19 </w:t>
      </w:r>
      <w:proofErr w:type="gramStart"/>
      <w:r w:rsidRPr="00AB3EFF">
        <w:rPr>
          <w:rFonts w:ascii="標楷體" w:eastAsia="標楷體" w:hAnsi="標楷體" w:hint="eastAsia"/>
          <w:color w:val="000000"/>
          <w:kern w:val="0"/>
          <w:sz w:val="20"/>
          <w:szCs w:val="20"/>
        </w:rPr>
        <w:t>室秘法字</w:t>
      </w:r>
      <w:proofErr w:type="gramEnd"/>
      <w:r w:rsidRPr="00AB3EFF">
        <w:rPr>
          <w:rFonts w:ascii="標楷體" w:eastAsia="標楷體" w:hAnsi="標楷體" w:hint="eastAsia"/>
          <w:color w:val="000000"/>
          <w:kern w:val="0"/>
          <w:sz w:val="20"/>
          <w:szCs w:val="20"/>
        </w:rPr>
        <w:t>第0940000044號函修正公布</w:t>
      </w:r>
    </w:p>
    <w:p w:rsidR="007F1846" w:rsidRPr="00AB3EFF" w:rsidRDefault="007F1846" w:rsidP="007F1846">
      <w:pPr>
        <w:adjustRightInd w:val="0"/>
        <w:spacing w:line="280" w:lineRule="exact"/>
        <w:ind w:leftChars="-51" w:left="-122" w:firstLine="3"/>
        <w:jc w:val="right"/>
        <w:textAlignment w:val="baseline"/>
        <w:rPr>
          <w:rFonts w:ascii="標楷體" w:eastAsia="標楷體"/>
          <w:kern w:val="0"/>
          <w:sz w:val="20"/>
          <w:szCs w:val="20"/>
        </w:rPr>
      </w:pPr>
      <w:r w:rsidRPr="00AB3EFF">
        <w:rPr>
          <w:rFonts w:ascii="標楷體" w:eastAsia="標楷體" w:hint="eastAsia"/>
          <w:kern w:val="0"/>
          <w:sz w:val="20"/>
          <w:szCs w:val="20"/>
        </w:rPr>
        <w:t>98.06.03 97學年度總務會議修正通過</w:t>
      </w:r>
    </w:p>
    <w:p w:rsidR="007F1846" w:rsidRPr="00AB3EFF" w:rsidRDefault="007F1846" w:rsidP="007F1846">
      <w:pPr>
        <w:kinsoku w:val="0"/>
        <w:overflowPunct w:val="0"/>
        <w:spacing w:line="280" w:lineRule="exact"/>
        <w:ind w:left="186" w:hanging="186"/>
        <w:jc w:val="right"/>
        <w:rPr>
          <w:rFonts w:ascii="標楷體" w:eastAsia="標楷體" w:hAnsi="標楷體"/>
          <w:sz w:val="20"/>
        </w:rPr>
      </w:pPr>
      <w:r w:rsidRPr="00AB3EFF">
        <w:rPr>
          <w:rFonts w:ascii="標楷體" w:eastAsia="標楷體" w:hAnsi="標楷體" w:hint="eastAsia"/>
          <w:sz w:val="20"/>
        </w:rPr>
        <w:t xml:space="preserve">98.06.23 </w:t>
      </w:r>
      <w:proofErr w:type="gramStart"/>
      <w:r w:rsidRPr="00AB3EFF">
        <w:rPr>
          <w:rFonts w:ascii="標楷體" w:eastAsia="標楷體" w:hAnsi="標楷體" w:hint="eastAsia"/>
          <w:sz w:val="20"/>
        </w:rPr>
        <w:t>室秘法字</w:t>
      </w:r>
      <w:proofErr w:type="gramEnd"/>
      <w:r w:rsidRPr="00AB3EFF">
        <w:rPr>
          <w:rFonts w:ascii="標楷體" w:eastAsia="標楷體" w:hAnsi="標楷體" w:hint="eastAsia"/>
          <w:sz w:val="20"/>
        </w:rPr>
        <w:t>第0980000030號函公布</w:t>
      </w:r>
    </w:p>
    <w:p w:rsidR="007F1846" w:rsidRPr="00AB3EFF" w:rsidRDefault="007F1846" w:rsidP="007F1846">
      <w:pPr>
        <w:snapToGrid w:val="0"/>
        <w:spacing w:line="280" w:lineRule="exact"/>
        <w:ind w:left="700" w:hangingChars="350" w:hanging="700"/>
        <w:jc w:val="right"/>
        <w:rPr>
          <w:rFonts w:ascii="標楷體" w:eastAsia="標楷體" w:hAnsi="標楷體"/>
          <w:sz w:val="20"/>
          <w:szCs w:val="20"/>
        </w:rPr>
      </w:pPr>
      <w:r w:rsidRPr="00AB3EFF">
        <w:rPr>
          <w:rFonts w:ascii="標楷體" w:eastAsia="標楷體" w:hAnsi="標楷體" w:hint="eastAsia"/>
          <w:sz w:val="20"/>
          <w:szCs w:val="20"/>
        </w:rPr>
        <w:t>99.06.02 總務處98學年度總務會議修正通過</w:t>
      </w:r>
    </w:p>
    <w:p w:rsidR="007F1846" w:rsidRPr="00AB3EFF" w:rsidRDefault="007F1846" w:rsidP="007F1846">
      <w:pPr>
        <w:spacing w:line="280" w:lineRule="exact"/>
        <w:ind w:right="11"/>
        <w:jc w:val="right"/>
        <w:rPr>
          <w:rFonts w:ascii="標楷體" w:eastAsia="標楷體" w:hAnsi="標楷體"/>
          <w:color w:val="000000"/>
          <w:sz w:val="20"/>
        </w:rPr>
      </w:pPr>
      <w:r w:rsidRPr="00AB3EFF">
        <w:rPr>
          <w:rFonts w:ascii="標楷體" w:eastAsia="標楷體" w:hAnsi="標楷體"/>
          <w:color w:val="000000"/>
          <w:sz w:val="20"/>
        </w:rPr>
        <w:t>99.0</w:t>
      </w:r>
      <w:r w:rsidRPr="00AB3EFF">
        <w:rPr>
          <w:rFonts w:ascii="標楷體" w:eastAsia="標楷體" w:hAnsi="標楷體" w:hint="eastAsia"/>
          <w:color w:val="000000"/>
          <w:sz w:val="20"/>
        </w:rPr>
        <w:t>6</w:t>
      </w:r>
      <w:r w:rsidRPr="00AB3EFF">
        <w:rPr>
          <w:rFonts w:ascii="標楷體" w:eastAsia="標楷體" w:hAnsi="標楷體"/>
          <w:color w:val="000000"/>
          <w:sz w:val="20"/>
        </w:rPr>
        <w:t>.</w:t>
      </w:r>
      <w:r w:rsidRPr="00AB3EFF">
        <w:rPr>
          <w:rFonts w:ascii="標楷體" w:eastAsia="標楷體" w:hAnsi="標楷體" w:hint="eastAsia"/>
          <w:color w:val="000000"/>
          <w:sz w:val="20"/>
        </w:rPr>
        <w:t>21</w:t>
      </w:r>
      <w:proofErr w:type="gramStart"/>
      <w:r w:rsidRPr="00AB3EFF">
        <w:rPr>
          <w:rFonts w:ascii="標楷體" w:eastAsia="標楷體" w:hAnsi="標楷體"/>
          <w:color w:val="000000"/>
          <w:sz w:val="20"/>
        </w:rPr>
        <w:t>室秘法字</w:t>
      </w:r>
      <w:proofErr w:type="gramEnd"/>
      <w:r w:rsidRPr="00AB3EFF">
        <w:rPr>
          <w:rFonts w:ascii="標楷體" w:eastAsia="標楷體" w:hAnsi="標楷體"/>
          <w:color w:val="000000"/>
          <w:sz w:val="20"/>
        </w:rPr>
        <w:t>第09900000</w:t>
      </w:r>
      <w:r w:rsidRPr="00AB3EFF">
        <w:rPr>
          <w:rFonts w:ascii="標楷體" w:eastAsia="標楷體" w:hAnsi="標楷體" w:hint="eastAsia"/>
          <w:color w:val="000000"/>
          <w:sz w:val="20"/>
        </w:rPr>
        <w:t>23</w:t>
      </w:r>
      <w:r w:rsidRPr="00AB3EFF">
        <w:rPr>
          <w:rFonts w:ascii="標楷體" w:eastAsia="標楷體" w:hAnsi="標楷體"/>
          <w:color w:val="000000"/>
          <w:sz w:val="20"/>
        </w:rPr>
        <w:t>號函公布</w:t>
      </w:r>
    </w:p>
    <w:p w:rsidR="007F1846" w:rsidRPr="00AB3EFF" w:rsidRDefault="007F1846" w:rsidP="007F18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0" w:lineRule="exact"/>
        <w:ind w:firstLine="4321"/>
        <w:jc w:val="right"/>
        <w:rPr>
          <w:rFonts w:ascii="標楷體" w:eastAsia="標楷體" w:hAnsi="標楷體"/>
          <w:sz w:val="20"/>
          <w:szCs w:val="20"/>
        </w:rPr>
      </w:pPr>
      <w:r w:rsidRPr="00AB3EFF">
        <w:rPr>
          <w:rFonts w:ascii="標楷體" w:eastAsia="標楷體" w:hAnsi="標楷體" w:hint="eastAsia"/>
          <w:sz w:val="20"/>
          <w:szCs w:val="20"/>
        </w:rPr>
        <w:t>100</w:t>
      </w:r>
      <w:r w:rsidRPr="00AB3EFF">
        <w:rPr>
          <w:rFonts w:ascii="標楷體" w:eastAsia="標楷體" w:hAnsi="標楷體"/>
          <w:sz w:val="20"/>
          <w:szCs w:val="20"/>
        </w:rPr>
        <w:t>.</w:t>
      </w:r>
      <w:r w:rsidRPr="00AB3EFF">
        <w:rPr>
          <w:rFonts w:ascii="標楷體" w:eastAsia="標楷體" w:hAnsi="標楷體" w:hint="eastAsia"/>
          <w:sz w:val="20"/>
          <w:szCs w:val="20"/>
        </w:rPr>
        <w:t>06</w:t>
      </w:r>
      <w:r w:rsidRPr="00AB3EFF">
        <w:rPr>
          <w:rFonts w:ascii="標楷體" w:eastAsia="標楷體" w:hAnsi="標楷體"/>
          <w:sz w:val="20"/>
          <w:szCs w:val="20"/>
        </w:rPr>
        <w:t>.</w:t>
      </w:r>
      <w:r w:rsidRPr="00AB3EFF">
        <w:rPr>
          <w:rFonts w:ascii="標楷體" w:eastAsia="標楷體" w:hAnsi="標楷體" w:hint="eastAsia"/>
          <w:sz w:val="20"/>
          <w:szCs w:val="20"/>
        </w:rPr>
        <w:t>01</w:t>
      </w:r>
      <w:r w:rsidRPr="00AB3EFF">
        <w:rPr>
          <w:rFonts w:ascii="標楷體" w:eastAsia="標楷體" w:hAnsi="標楷體"/>
          <w:sz w:val="20"/>
          <w:szCs w:val="20"/>
        </w:rPr>
        <w:t xml:space="preserve"> 第</w:t>
      </w:r>
      <w:r w:rsidRPr="00AB3EFF">
        <w:rPr>
          <w:rFonts w:ascii="標楷體" w:eastAsia="標楷體" w:hAnsi="標楷體" w:hint="eastAsia"/>
          <w:sz w:val="20"/>
          <w:szCs w:val="20"/>
        </w:rPr>
        <w:t>119</w:t>
      </w:r>
      <w:r w:rsidRPr="00AB3EFF">
        <w:rPr>
          <w:rFonts w:ascii="標楷體" w:eastAsia="標楷體" w:hAnsi="標楷體"/>
          <w:sz w:val="20"/>
          <w:szCs w:val="20"/>
        </w:rPr>
        <w:t>次</w:t>
      </w:r>
      <w:r w:rsidRPr="00AB3EFF">
        <w:rPr>
          <w:rFonts w:ascii="標楷體" w:eastAsia="標楷體" w:hAnsi="標楷體" w:hint="eastAsia"/>
          <w:sz w:val="20"/>
          <w:szCs w:val="20"/>
        </w:rPr>
        <w:t>行政</w:t>
      </w:r>
      <w:r w:rsidRPr="00AB3EFF">
        <w:rPr>
          <w:rFonts w:ascii="標楷體" w:eastAsia="標楷體" w:hAnsi="標楷體"/>
          <w:sz w:val="20"/>
          <w:szCs w:val="20"/>
        </w:rPr>
        <w:t>會議</w:t>
      </w:r>
      <w:r w:rsidRPr="00AB3EFF">
        <w:rPr>
          <w:rFonts w:ascii="標楷體" w:eastAsia="標楷體" w:hAnsi="標楷體" w:hint="eastAsia"/>
          <w:sz w:val="20"/>
          <w:szCs w:val="20"/>
        </w:rPr>
        <w:t>決議</w:t>
      </w:r>
      <w:r w:rsidRPr="00AB3EFF">
        <w:rPr>
          <w:rFonts w:ascii="標楷體" w:eastAsia="標楷體" w:hAnsi="標楷體"/>
          <w:sz w:val="20"/>
          <w:szCs w:val="20"/>
        </w:rPr>
        <w:t>修正</w:t>
      </w:r>
    </w:p>
    <w:p w:rsidR="007F1846" w:rsidRPr="00AB3EFF" w:rsidRDefault="007F1846" w:rsidP="007F18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AB3EFF">
        <w:rPr>
          <w:rFonts w:ascii="標楷體" w:eastAsia="標楷體" w:hAnsi="標楷體" w:hint="eastAsia"/>
          <w:color w:val="000000"/>
          <w:sz w:val="20"/>
          <w:szCs w:val="20"/>
        </w:rPr>
        <w:t xml:space="preserve">100.08.09 </w:t>
      </w:r>
      <w:proofErr w:type="gramStart"/>
      <w:r w:rsidRPr="00AB3EFF">
        <w:rPr>
          <w:rFonts w:ascii="標楷體" w:eastAsia="標楷體" w:hAnsi="標楷體" w:hint="eastAsia"/>
          <w:color w:val="000000"/>
          <w:sz w:val="20"/>
          <w:szCs w:val="20"/>
        </w:rPr>
        <w:t>處秘字</w:t>
      </w:r>
      <w:proofErr w:type="gramEnd"/>
      <w:r w:rsidRPr="00AB3EFF">
        <w:rPr>
          <w:rFonts w:ascii="標楷體" w:eastAsia="標楷體" w:hAnsi="標楷體" w:hint="eastAsia"/>
          <w:color w:val="000000"/>
          <w:sz w:val="20"/>
          <w:szCs w:val="20"/>
        </w:rPr>
        <w:t>第1000000002號簽核定</w:t>
      </w:r>
    </w:p>
    <w:p w:rsidR="007F1846" w:rsidRPr="00AB3EFF" w:rsidRDefault="007F1846" w:rsidP="007F18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AB3EFF">
        <w:rPr>
          <w:rFonts w:ascii="標楷體" w:eastAsia="標楷體" w:hAnsi="標楷體"/>
          <w:color w:val="000000"/>
          <w:sz w:val="20"/>
          <w:szCs w:val="20"/>
        </w:rPr>
        <w:t>100.08.</w:t>
      </w:r>
      <w:r w:rsidRPr="00AB3EFF">
        <w:rPr>
          <w:rFonts w:ascii="標楷體" w:eastAsia="標楷體" w:hAnsi="標楷體" w:hint="eastAsia"/>
          <w:color w:val="000000"/>
          <w:sz w:val="20"/>
          <w:szCs w:val="20"/>
        </w:rPr>
        <w:t>11</w:t>
      </w:r>
      <w:r w:rsidRPr="00AB3EFF">
        <w:rPr>
          <w:rFonts w:ascii="標楷體" w:eastAsia="標楷體" w:hAnsi="標楷體"/>
          <w:color w:val="000000"/>
          <w:sz w:val="20"/>
          <w:szCs w:val="20"/>
        </w:rPr>
        <w:t xml:space="preserve"> </w:t>
      </w:r>
      <w:proofErr w:type="gramStart"/>
      <w:r w:rsidRPr="00AB3EFF">
        <w:rPr>
          <w:rFonts w:ascii="標楷體" w:eastAsia="標楷體" w:hAnsi="標楷體" w:hint="eastAsia"/>
          <w:color w:val="000000"/>
          <w:sz w:val="20"/>
          <w:szCs w:val="20"/>
        </w:rPr>
        <w:t>處秘法字</w:t>
      </w:r>
      <w:proofErr w:type="gramEnd"/>
      <w:r w:rsidRPr="00AB3EFF">
        <w:rPr>
          <w:rFonts w:ascii="標楷體" w:eastAsia="標楷體" w:hAnsi="標楷體" w:hint="eastAsia"/>
          <w:color w:val="000000"/>
          <w:sz w:val="20"/>
          <w:szCs w:val="20"/>
        </w:rPr>
        <w:t>第</w:t>
      </w:r>
      <w:r w:rsidRPr="00AB3EFF">
        <w:rPr>
          <w:rFonts w:ascii="標楷體" w:eastAsia="標楷體" w:hAnsi="標楷體"/>
          <w:color w:val="000000"/>
          <w:sz w:val="20"/>
          <w:szCs w:val="20"/>
        </w:rPr>
        <w:t>100000000</w:t>
      </w:r>
      <w:r w:rsidRPr="00AB3EFF">
        <w:rPr>
          <w:rFonts w:ascii="標楷體" w:eastAsia="標楷體" w:hAnsi="標楷體" w:hint="eastAsia"/>
          <w:color w:val="000000"/>
          <w:sz w:val="20"/>
          <w:szCs w:val="20"/>
        </w:rPr>
        <w:t>8號函公布</w:t>
      </w:r>
    </w:p>
    <w:p w:rsidR="007F1846" w:rsidRPr="00AB3EFF" w:rsidRDefault="007F1846" w:rsidP="007F18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AB3EFF">
        <w:rPr>
          <w:rFonts w:ascii="標楷體" w:eastAsia="標楷體" w:hAnsi="標楷體"/>
          <w:sz w:val="20"/>
          <w:szCs w:val="20"/>
        </w:rPr>
        <w:t>100.</w:t>
      </w:r>
      <w:r w:rsidRPr="00AB3EFF">
        <w:rPr>
          <w:rFonts w:ascii="標楷體" w:eastAsia="標楷體" w:hAnsi="標楷體" w:hint="eastAsia"/>
          <w:sz w:val="20"/>
          <w:szCs w:val="20"/>
        </w:rPr>
        <w:t>11</w:t>
      </w:r>
      <w:r w:rsidRPr="00AB3EFF">
        <w:rPr>
          <w:rFonts w:ascii="標楷體" w:eastAsia="標楷體" w:hAnsi="標楷體"/>
          <w:sz w:val="20"/>
          <w:szCs w:val="20"/>
        </w:rPr>
        <w:t>.1</w:t>
      </w:r>
      <w:r w:rsidRPr="00AB3EFF">
        <w:rPr>
          <w:rFonts w:ascii="標楷體" w:eastAsia="標楷體" w:hAnsi="標楷體" w:hint="eastAsia"/>
          <w:sz w:val="20"/>
          <w:szCs w:val="20"/>
        </w:rPr>
        <w:t>0</w:t>
      </w:r>
      <w:r w:rsidRPr="00AB3EFF">
        <w:rPr>
          <w:rFonts w:ascii="標楷體" w:eastAsia="標楷體" w:hAnsi="標楷體"/>
          <w:sz w:val="20"/>
          <w:szCs w:val="20"/>
        </w:rPr>
        <w:t xml:space="preserve"> </w:t>
      </w:r>
      <w:r w:rsidRPr="00AB3EFF">
        <w:rPr>
          <w:rFonts w:ascii="標楷體" w:eastAsia="標楷體" w:hAnsi="標楷體" w:hint="eastAsia"/>
          <w:sz w:val="20"/>
          <w:szCs w:val="20"/>
        </w:rPr>
        <w:t>總務處100學年度臨時總務會議修正通過</w:t>
      </w:r>
    </w:p>
    <w:p w:rsidR="007F1846" w:rsidRPr="00AB3EFF" w:rsidRDefault="007F1846" w:rsidP="007F18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0" w:lineRule="exact"/>
        <w:ind w:left="430" w:hanging="430"/>
        <w:jc w:val="right"/>
        <w:rPr>
          <w:rFonts w:ascii="標楷體" w:eastAsia="標楷體" w:hAnsi="標楷體"/>
          <w:sz w:val="20"/>
          <w:szCs w:val="20"/>
        </w:rPr>
      </w:pPr>
      <w:r w:rsidRPr="00AB3EFF">
        <w:rPr>
          <w:rFonts w:ascii="標楷體" w:eastAsia="標楷體" w:hAnsi="標楷體"/>
          <w:sz w:val="20"/>
          <w:szCs w:val="20"/>
        </w:rPr>
        <w:t>100.</w:t>
      </w:r>
      <w:r w:rsidRPr="00AB3EFF">
        <w:rPr>
          <w:rFonts w:ascii="標楷體" w:eastAsia="標楷體" w:hAnsi="標楷體" w:hint="eastAsia"/>
          <w:sz w:val="20"/>
          <w:szCs w:val="20"/>
        </w:rPr>
        <w:t>12</w:t>
      </w:r>
      <w:r w:rsidRPr="00AB3EFF">
        <w:rPr>
          <w:rFonts w:ascii="標楷體" w:eastAsia="標楷體" w:hAnsi="標楷體"/>
          <w:sz w:val="20"/>
          <w:szCs w:val="20"/>
        </w:rPr>
        <w:t>.</w:t>
      </w:r>
      <w:r w:rsidRPr="00AB3EFF">
        <w:rPr>
          <w:rFonts w:ascii="標楷體" w:eastAsia="標楷體" w:hAnsi="標楷體" w:hint="eastAsia"/>
          <w:sz w:val="20"/>
          <w:szCs w:val="20"/>
        </w:rPr>
        <w:t>12</w:t>
      </w:r>
      <w:r w:rsidRPr="00AB3EFF">
        <w:rPr>
          <w:rFonts w:ascii="標楷體" w:eastAsia="標楷體" w:hAnsi="標楷體"/>
          <w:sz w:val="20"/>
          <w:szCs w:val="20"/>
        </w:rPr>
        <w:t xml:space="preserve"> </w:t>
      </w:r>
      <w:proofErr w:type="gramStart"/>
      <w:r w:rsidRPr="00AB3EFF">
        <w:rPr>
          <w:rFonts w:ascii="標楷體" w:eastAsia="標楷體" w:hAnsi="標楷體" w:hint="eastAsia"/>
          <w:sz w:val="20"/>
          <w:szCs w:val="20"/>
        </w:rPr>
        <w:t>處秘法字</w:t>
      </w:r>
      <w:proofErr w:type="gramEnd"/>
      <w:r w:rsidRPr="00AB3EFF">
        <w:rPr>
          <w:rFonts w:ascii="標楷體" w:eastAsia="標楷體" w:hAnsi="標楷體" w:hint="eastAsia"/>
          <w:sz w:val="20"/>
          <w:szCs w:val="20"/>
        </w:rPr>
        <w:t>第</w:t>
      </w:r>
      <w:r w:rsidRPr="00AB3EFF">
        <w:rPr>
          <w:rFonts w:ascii="標楷體" w:eastAsia="標楷體" w:hAnsi="標楷體"/>
          <w:sz w:val="20"/>
          <w:szCs w:val="20"/>
        </w:rPr>
        <w:t>10000000</w:t>
      </w:r>
      <w:r w:rsidRPr="00AB3EFF">
        <w:rPr>
          <w:rFonts w:ascii="標楷體" w:eastAsia="標楷體" w:hAnsi="標楷體" w:hint="eastAsia"/>
          <w:sz w:val="20"/>
          <w:szCs w:val="20"/>
        </w:rPr>
        <w:t>38號函公布</w:t>
      </w:r>
    </w:p>
    <w:p w:rsidR="007F1846" w:rsidRPr="00AB3EFF" w:rsidRDefault="007F1846" w:rsidP="007F1846">
      <w:pPr>
        <w:snapToGrid w:val="0"/>
        <w:spacing w:line="280" w:lineRule="exact"/>
        <w:ind w:leftChars="-1" w:left="-2" w:rightChars="9" w:right="22"/>
        <w:jc w:val="right"/>
        <w:rPr>
          <w:rFonts w:ascii="標楷體" w:eastAsia="標楷體" w:hAnsi="標楷體"/>
          <w:color w:val="000000"/>
          <w:sz w:val="20"/>
        </w:rPr>
      </w:pPr>
      <w:r w:rsidRPr="00AB3EFF">
        <w:rPr>
          <w:rFonts w:ascii="標楷體" w:eastAsia="標楷體" w:hAnsi="標楷體" w:hint="eastAsia"/>
          <w:color w:val="000000"/>
          <w:sz w:val="20"/>
        </w:rPr>
        <w:t xml:space="preserve">102.05.31 </w:t>
      </w:r>
      <w:r w:rsidRPr="00AB3EFF">
        <w:rPr>
          <w:rFonts w:ascii="標楷體" w:eastAsia="標楷體" w:hAnsi="標楷體" w:hint="eastAsia"/>
          <w:sz w:val="20"/>
        </w:rPr>
        <w:t>101學年度總務會議修正通過</w:t>
      </w:r>
    </w:p>
    <w:p w:rsidR="007F1846" w:rsidRPr="00AB3EFF" w:rsidRDefault="007F1846" w:rsidP="007F18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pacing w:line="280" w:lineRule="exact"/>
        <w:jc w:val="right"/>
        <w:rPr>
          <w:rFonts w:ascii="標楷體" w:eastAsia="標楷體" w:hAnsi="標楷體"/>
          <w:color w:val="000000"/>
          <w:sz w:val="20"/>
        </w:rPr>
      </w:pPr>
      <w:r w:rsidRPr="00AB3EFF">
        <w:rPr>
          <w:rFonts w:ascii="標楷體" w:eastAsia="標楷體" w:hAnsi="標楷體" w:hint="eastAsia"/>
          <w:sz w:val="20"/>
        </w:rPr>
        <w:t>102.06.21</w:t>
      </w:r>
      <w:r w:rsidRPr="00AB3EFF">
        <w:rPr>
          <w:rFonts w:ascii="標楷體" w:eastAsia="標楷體" w:hAnsi="標楷體"/>
          <w:color w:val="000000"/>
          <w:sz w:val="20"/>
        </w:rPr>
        <w:t xml:space="preserve"> </w:t>
      </w:r>
      <w:proofErr w:type="gramStart"/>
      <w:r w:rsidRPr="00AB3EFF">
        <w:rPr>
          <w:rFonts w:ascii="標楷體" w:eastAsia="標楷體" w:hAnsi="標楷體" w:hint="eastAsia"/>
          <w:color w:val="000000"/>
          <w:sz w:val="20"/>
        </w:rPr>
        <w:t>處秘法字</w:t>
      </w:r>
      <w:proofErr w:type="gramEnd"/>
      <w:r w:rsidRPr="00AB3EFF">
        <w:rPr>
          <w:rFonts w:ascii="標楷體" w:eastAsia="標楷體" w:hAnsi="標楷體" w:hint="eastAsia"/>
          <w:color w:val="000000"/>
          <w:sz w:val="20"/>
        </w:rPr>
        <w:t>第</w:t>
      </w:r>
      <w:r w:rsidRPr="00AB3EFF">
        <w:rPr>
          <w:rFonts w:ascii="標楷體" w:eastAsia="標楷體" w:hAnsi="標楷體"/>
          <w:color w:val="000000"/>
          <w:sz w:val="20"/>
        </w:rPr>
        <w:t>10</w:t>
      </w:r>
      <w:r w:rsidRPr="00AB3EFF">
        <w:rPr>
          <w:rFonts w:ascii="標楷體" w:eastAsia="標楷體" w:hAnsi="標楷體" w:hint="eastAsia"/>
          <w:color w:val="000000"/>
          <w:sz w:val="20"/>
        </w:rPr>
        <w:t>2</w:t>
      </w:r>
      <w:r w:rsidRPr="00AB3EFF">
        <w:rPr>
          <w:rFonts w:ascii="標楷體" w:eastAsia="標楷體" w:hAnsi="標楷體"/>
          <w:color w:val="000000"/>
          <w:sz w:val="20"/>
        </w:rPr>
        <w:t>00000</w:t>
      </w:r>
      <w:r w:rsidRPr="00AB3EFF">
        <w:rPr>
          <w:rFonts w:ascii="標楷體" w:eastAsia="標楷體" w:hAnsi="標楷體" w:hint="eastAsia"/>
          <w:color w:val="000000"/>
          <w:sz w:val="20"/>
        </w:rPr>
        <w:t>34號函公布</w:t>
      </w:r>
    </w:p>
    <w:p w:rsidR="007F1846" w:rsidRPr="00AB3EFF" w:rsidRDefault="007F1846" w:rsidP="007F1846">
      <w:pPr>
        <w:spacing w:line="280" w:lineRule="exact"/>
        <w:jc w:val="right"/>
        <w:rPr>
          <w:rFonts w:ascii="標楷體" w:eastAsia="標楷體" w:hAnsi="標楷體"/>
          <w:color w:val="000000"/>
          <w:sz w:val="20"/>
        </w:rPr>
      </w:pPr>
      <w:r w:rsidRPr="00AB3EFF">
        <w:rPr>
          <w:rFonts w:ascii="標楷體" w:eastAsia="標楷體" w:hAnsi="標楷體" w:hint="eastAsia"/>
          <w:color w:val="000000"/>
          <w:sz w:val="20"/>
        </w:rPr>
        <w:t>103.05.30 102學年度總務</w:t>
      </w:r>
      <w:r w:rsidRPr="00AB3EFF">
        <w:rPr>
          <w:rFonts w:ascii="標楷體" w:eastAsia="標楷體" w:hAnsi="標楷體" w:hint="eastAsia"/>
          <w:snapToGrid w:val="0"/>
          <w:color w:val="000000"/>
          <w:sz w:val="20"/>
        </w:rPr>
        <w:t>會議修正通過</w:t>
      </w:r>
    </w:p>
    <w:p w:rsidR="007F1846" w:rsidRPr="00AB3EFF" w:rsidRDefault="007F1846" w:rsidP="007F1846">
      <w:pPr>
        <w:kinsoku w:val="0"/>
        <w:overflowPunct w:val="0"/>
        <w:spacing w:line="280" w:lineRule="exact"/>
        <w:ind w:left="187" w:hanging="187"/>
        <w:jc w:val="right"/>
        <w:rPr>
          <w:rFonts w:ascii="標楷體" w:eastAsia="標楷體" w:hAnsi="標楷體" w:cs="新細明體"/>
          <w:sz w:val="20"/>
        </w:rPr>
      </w:pPr>
      <w:r w:rsidRPr="00AB3EFF">
        <w:rPr>
          <w:rFonts w:ascii="標楷體" w:eastAsia="標楷體" w:hAnsi="標楷體" w:cs="新細明體" w:hint="eastAsia"/>
          <w:sz w:val="20"/>
        </w:rPr>
        <w:t xml:space="preserve">103.06.27 </w:t>
      </w:r>
      <w:proofErr w:type="gramStart"/>
      <w:r w:rsidRPr="00AB3EFF">
        <w:rPr>
          <w:rFonts w:ascii="標楷體" w:eastAsia="標楷體" w:hAnsi="標楷體" w:cs="新細明體" w:hint="eastAsia"/>
          <w:sz w:val="20"/>
        </w:rPr>
        <w:t>處秘法字</w:t>
      </w:r>
      <w:proofErr w:type="gramEnd"/>
      <w:r w:rsidRPr="00AB3EFF">
        <w:rPr>
          <w:rFonts w:ascii="標楷體" w:eastAsia="標楷體" w:hAnsi="標楷體" w:cs="新細明體" w:hint="eastAsia"/>
          <w:sz w:val="20"/>
        </w:rPr>
        <w:t>第1030000026號函公布</w:t>
      </w:r>
    </w:p>
    <w:p w:rsidR="007F1846" w:rsidRPr="00AB3EFF" w:rsidRDefault="007F1846" w:rsidP="007F1846">
      <w:pPr>
        <w:spacing w:line="280" w:lineRule="exact"/>
        <w:ind w:left="400" w:hangingChars="200" w:hanging="400"/>
        <w:jc w:val="right"/>
        <w:rPr>
          <w:rFonts w:ascii="標楷體" w:eastAsia="標楷體" w:hAnsi="標楷體"/>
          <w:sz w:val="20"/>
        </w:rPr>
      </w:pPr>
      <w:r w:rsidRPr="00AB3EFF">
        <w:rPr>
          <w:rFonts w:ascii="標楷體" w:eastAsia="標楷體" w:hAnsi="標楷體" w:hint="eastAsia"/>
          <w:sz w:val="20"/>
        </w:rPr>
        <w:t>104.05.29 103學年度總務會議通過</w:t>
      </w:r>
    </w:p>
    <w:p w:rsidR="007F1846" w:rsidRDefault="007F1846" w:rsidP="007F1846">
      <w:pPr>
        <w:kinsoku w:val="0"/>
        <w:overflowPunct w:val="0"/>
        <w:spacing w:line="280" w:lineRule="exact"/>
        <w:ind w:left="187" w:hanging="187"/>
        <w:jc w:val="right"/>
        <w:rPr>
          <w:rFonts w:ascii="標楷體" w:eastAsia="標楷體" w:hAnsi="標楷體" w:cs="新細明體"/>
          <w:sz w:val="20"/>
        </w:rPr>
      </w:pPr>
      <w:r w:rsidRPr="00AB3EFF">
        <w:rPr>
          <w:rFonts w:ascii="標楷體" w:eastAsia="標楷體" w:hAnsi="標楷體" w:cs="新細明體" w:hint="eastAsia"/>
          <w:sz w:val="20"/>
        </w:rPr>
        <w:t xml:space="preserve">104.06.10 </w:t>
      </w:r>
      <w:proofErr w:type="gramStart"/>
      <w:r w:rsidRPr="00AB3EFF">
        <w:rPr>
          <w:rFonts w:ascii="標楷體" w:eastAsia="標楷體" w:hAnsi="標楷體" w:cs="新細明體" w:hint="eastAsia"/>
          <w:sz w:val="20"/>
        </w:rPr>
        <w:t>處秘法字</w:t>
      </w:r>
      <w:proofErr w:type="gramEnd"/>
      <w:r w:rsidRPr="00AB3EFF">
        <w:rPr>
          <w:rFonts w:ascii="標楷體" w:eastAsia="標楷體" w:hAnsi="標楷體" w:cs="新細明體" w:hint="eastAsia"/>
          <w:sz w:val="20"/>
        </w:rPr>
        <w:t>第1040000020號函公布</w:t>
      </w:r>
    </w:p>
    <w:p w:rsidR="007F1846" w:rsidRPr="00AB3EFF" w:rsidRDefault="007F1846" w:rsidP="007F1846">
      <w:pPr>
        <w:kinsoku w:val="0"/>
        <w:wordWrap w:val="0"/>
        <w:overflowPunct w:val="0"/>
        <w:spacing w:line="280" w:lineRule="exact"/>
        <w:ind w:left="187" w:hanging="187"/>
        <w:jc w:val="right"/>
        <w:rPr>
          <w:rFonts w:ascii="標楷體" w:eastAsia="標楷體" w:hAnsi="標楷體" w:cs="新細明體"/>
          <w:sz w:val="20"/>
        </w:rPr>
      </w:pPr>
      <w:bookmarkStart w:id="0" w:name="_Hlk78965394"/>
      <w:r>
        <w:rPr>
          <w:rFonts w:ascii="標楷體" w:eastAsia="標楷體" w:hAnsi="標楷體" w:cs="新細明體" w:hint="eastAsia"/>
          <w:sz w:val="20"/>
        </w:rPr>
        <w:t>110.06.11 109學年度總務會議修正通過</w:t>
      </w:r>
    </w:p>
    <w:p w:rsidR="00374FA8" w:rsidRDefault="00374FA8" w:rsidP="00374FA8">
      <w:pPr>
        <w:kinsoku w:val="0"/>
        <w:overflowPunct w:val="0"/>
        <w:spacing w:line="280" w:lineRule="exact"/>
        <w:ind w:left="187" w:hanging="187"/>
        <w:jc w:val="right"/>
        <w:rPr>
          <w:rFonts w:ascii="標楷體" w:eastAsia="標楷體" w:hAnsi="標楷體" w:cs="新細明體"/>
          <w:sz w:val="20"/>
        </w:rPr>
      </w:pPr>
      <w:r w:rsidRPr="00AB3EFF">
        <w:rPr>
          <w:rFonts w:ascii="標楷體" w:eastAsia="標楷體" w:hAnsi="標楷體" w:cs="新細明體" w:hint="eastAsia"/>
          <w:sz w:val="20"/>
        </w:rPr>
        <w:t>1</w:t>
      </w:r>
      <w:r>
        <w:rPr>
          <w:rFonts w:ascii="標楷體" w:eastAsia="標楷體" w:hAnsi="標楷體" w:cs="新細明體"/>
          <w:sz w:val="20"/>
        </w:rPr>
        <w:t>10</w:t>
      </w:r>
      <w:r w:rsidRPr="00AB3EFF">
        <w:rPr>
          <w:rFonts w:ascii="標楷體" w:eastAsia="標楷體" w:hAnsi="標楷體" w:cs="新細明體" w:hint="eastAsia"/>
          <w:sz w:val="20"/>
        </w:rPr>
        <w:t>.0</w:t>
      </w:r>
      <w:r>
        <w:rPr>
          <w:rFonts w:ascii="標楷體" w:eastAsia="標楷體" w:hAnsi="標楷體" w:cs="新細明體"/>
          <w:sz w:val="20"/>
        </w:rPr>
        <w:t>8</w:t>
      </w:r>
      <w:r w:rsidRPr="00AB3EFF">
        <w:rPr>
          <w:rFonts w:ascii="標楷體" w:eastAsia="標楷體" w:hAnsi="標楷體" w:cs="新細明體" w:hint="eastAsia"/>
          <w:sz w:val="20"/>
        </w:rPr>
        <w:t>.</w:t>
      </w:r>
      <w:r>
        <w:rPr>
          <w:rFonts w:ascii="標楷體" w:eastAsia="標楷體" w:hAnsi="標楷體" w:cs="新細明體"/>
          <w:sz w:val="20"/>
        </w:rPr>
        <w:t>0</w:t>
      </w:r>
      <w:r w:rsidR="00332F95">
        <w:rPr>
          <w:rFonts w:ascii="標楷體" w:eastAsia="標楷體" w:hAnsi="標楷體" w:cs="新細明體"/>
          <w:sz w:val="20"/>
        </w:rPr>
        <w:t>5</w:t>
      </w:r>
      <w:r w:rsidRPr="00AB3EFF">
        <w:rPr>
          <w:rFonts w:ascii="標楷體" w:eastAsia="標楷體" w:hAnsi="標楷體" w:cs="新細明體" w:hint="eastAsia"/>
          <w:sz w:val="20"/>
        </w:rPr>
        <w:t xml:space="preserve"> </w:t>
      </w:r>
      <w:proofErr w:type="gramStart"/>
      <w:r w:rsidRPr="00AB3EFF">
        <w:rPr>
          <w:rFonts w:ascii="標楷體" w:eastAsia="標楷體" w:hAnsi="標楷體" w:cs="新細明體" w:hint="eastAsia"/>
          <w:sz w:val="20"/>
        </w:rPr>
        <w:t>處秘法字</w:t>
      </w:r>
      <w:proofErr w:type="gramEnd"/>
      <w:r w:rsidRPr="00AB3EFF">
        <w:rPr>
          <w:rFonts w:ascii="標楷體" w:eastAsia="標楷體" w:hAnsi="標楷體" w:cs="新細明體" w:hint="eastAsia"/>
          <w:sz w:val="20"/>
        </w:rPr>
        <w:t>第1</w:t>
      </w:r>
      <w:r>
        <w:rPr>
          <w:rFonts w:ascii="標楷體" w:eastAsia="標楷體" w:hAnsi="標楷體" w:cs="新細明體"/>
          <w:sz w:val="20"/>
        </w:rPr>
        <w:t>10</w:t>
      </w:r>
      <w:r w:rsidRPr="00AB3EFF">
        <w:rPr>
          <w:rFonts w:ascii="標楷體" w:eastAsia="標楷體" w:hAnsi="標楷體" w:cs="新細明體" w:hint="eastAsia"/>
          <w:sz w:val="20"/>
        </w:rPr>
        <w:t>000002</w:t>
      </w:r>
      <w:r>
        <w:rPr>
          <w:rFonts w:ascii="標楷體" w:eastAsia="標楷體" w:hAnsi="標楷體" w:cs="新細明體"/>
          <w:sz w:val="20"/>
        </w:rPr>
        <w:t>7</w:t>
      </w:r>
      <w:r w:rsidRPr="00AB3EFF">
        <w:rPr>
          <w:rFonts w:ascii="標楷體" w:eastAsia="標楷體" w:hAnsi="標楷體" w:cs="新細明體" w:hint="eastAsia"/>
          <w:sz w:val="20"/>
        </w:rPr>
        <w:t>號函公布</w:t>
      </w:r>
    </w:p>
    <w:bookmarkEnd w:id="0"/>
    <w:p w:rsidR="007F1846" w:rsidRPr="00AB3EFF" w:rsidRDefault="007F1846" w:rsidP="007F1846">
      <w:pPr>
        <w:widowControl/>
        <w:spacing w:line="280" w:lineRule="exact"/>
        <w:jc w:val="right"/>
        <w:rPr>
          <w:rFonts w:ascii="新細明體" w:eastAsia="新細明體"/>
          <w:color w:val="000000"/>
          <w:kern w:val="0"/>
          <w:sz w:val="20"/>
          <w:szCs w:val="15"/>
        </w:rPr>
      </w:pPr>
    </w:p>
    <w:p w:rsidR="007F1846" w:rsidRPr="00AB3EFF" w:rsidRDefault="007F1846" w:rsidP="007F1846">
      <w:pPr>
        <w:ind w:left="713" w:hangingChars="297" w:hanging="713"/>
        <w:jc w:val="both"/>
        <w:rPr>
          <w:rFonts w:eastAsia="新細明體"/>
        </w:rPr>
      </w:pPr>
      <w:r w:rsidRPr="00AB3EFF">
        <w:rPr>
          <w:rFonts w:eastAsia="標楷體" w:hint="eastAsia"/>
          <w:color w:val="000000"/>
        </w:rPr>
        <w:t>第一條　　為有效</w:t>
      </w:r>
      <w:r w:rsidRPr="00AB3EFF">
        <w:rPr>
          <w:rFonts w:ascii="標楷體" w:eastAsia="標楷體" w:hint="eastAsia"/>
          <w:color w:val="000000"/>
        </w:rPr>
        <w:t>管理</w:t>
      </w:r>
      <w:r w:rsidRPr="00AB3EFF">
        <w:rPr>
          <w:rFonts w:eastAsia="標楷體" w:hint="eastAsia"/>
          <w:color w:val="000000"/>
        </w:rPr>
        <w:t>本校財產，</w:t>
      </w:r>
      <w:r w:rsidRPr="00AB3EFF">
        <w:rPr>
          <w:rFonts w:ascii="標楷體" w:eastAsia="標楷體" w:hint="eastAsia"/>
          <w:color w:val="000000"/>
        </w:rPr>
        <w:t>特訂定淡江大學財產管理規則（以下簡稱本規則）。</w:t>
      </w:r>
    </w:p>
    <w:p w:rsidR="007F1846" w:rsidRPr="00AB3EFF" w:rsidRDefault="007F1846" w:rsidP="007F1846">
      <w:pPr>
        <w:ind w:left="713" w:hangingChars="297" w:hanging="713"/>
        <w:jc w:val="both"/>
        <w:rPr>
          <w:rFonts w:eastAsia="標楷體"/>
          <w:color w:val="000000"/>
        </w:rPr>
      </w:pPr>
      <w:r w:rsidRPr="00AB3EFF">
        <w:rPr>
          <w:rFonts w:eastAsia="標楷體" w:hint="eastAsia"/>
          <w:color w:val="000000"/>
        </w:rPr>
        <w:t>第二條　　本規則所稱財產如下：</w:t>
      </w:r>
    </w:p>
    <w:p w:rsidR="007F1846" w:rsidRPr="00AB3EFF" w:rsidRDefault="007F1846" w:rsidP="007F1846">
      <w:pPr>
        <w:ind w:leftChars="300" w:left="720" w:firstLineChars="207" w:firstLine="497"/>
        <w:jc w:val="both"/>
        <w:rPr>
          <w:rFonts w:eastAsia="標楷體"/>
          <w:color w:val="000000"/>
        </w:rPr>
      </w:pPr>
      <w:r w:rsidRPr="00AB3EFF">
        <w:rPr>
          <w:rFonts w:eastAsia="標楷體" w:hint="eastAsia"/>
          <w:color w:val="000000"/>
        </w:rPr>
        <w:t>一、土地及土地改良物。</w:t>
      </w:r>
    </w:p>
    <w:p w:rsidR="007F1846" w:rsidRPr="00AB3EFF" w:rsidRDefault="007F1846" w:rsidP="007F1846">
      <w:pPr>
        <w:ind w:leftChars="300" w:left="720" w:firstLineChars="207" w:firstLine="497"/>
        <w:jc w:val="both"/>
        <w:rPr>
          <w:rFonts w:eastAsia="標楷體"/>
          <w:color w:val="000000"/>
        </w:rPr>
      </w:pPr>
      <w:r w:rsidRPr="00AB3EFF">
        <w:rPr>
          <w:rFonts w:eastAsia="標楷體" w:hint="eastAsia"/>
          <w:color w:val="000000"/>
        </w:rPr>
        <w:t>二、房屋建築及設備。</w:t>
      </w:r>
    </w:p>
    <w:p w:rsidR="007F1846" w:rsidRPr="00AB3EFF" w:rsidRDefault="007F1846" w:rsidP="007F1846">
      <w:pPr>
        <w:ind w:leftChars="300" w:left="720" w:firstLineChars="207" w:firstLine="497"/>
        <w:jc w:val="both"/>
        <w:rPr>
          <w:rFonts w:eastAsia="標楷體"/>
          <w:color w:val="000000"/>
        </w:rPr>
      </w:pPr>
      <w:r w:rsidRPr="00AB3EFF">
        <w:rPr>
          <w:rFonts w:eastAsia="標楷體" w:hint="eastAsia"/>
          <w:color w:val="000000"/>
        </w:rPr>
        <w:t>三、購置或受贈金額在一萬元以上且耐用年限在二年以上之設備。</w:t>
      </w:r>
    </w:p>
    <w:p w:rsidR="007F1846" w:rsidRPr="00AB3EFF" w:rsidRDefault="007F1846" w:rsidP="007F1846">
      <w:pPr>
        <w:ind w:leftChars="300" w:left="720" w:firstLineChars="207" w:firstLine="497"/>
        <w:jc w:val="both"/>
        <w:rPr>
          <w:rFonts w:eastAsia="新細明體"/>
        </w:rPr>
      </w:pPr>
      <w:r w:rsidRPr="00AB3EFF">
        <w:rPr>
          <w:rFonts w:eastAsia="標楷體" w:hint="eastAsia"/>
          <w:color w:val="000000"/>
        </w:rPr>
        <w:t>四、</w:t>
      </w:r>
      <w:r w:rsidRPr="00AB3EFF">
        <w:rPr>
          <w:rFonts w:ascii="標楷體" w:eastAsia="標楷體" w:hAnsi="標楷體" w:hint="eastAsia"/>
        </w:rPr>
        <w:t>購置或受贈金額在一萬元以上</w:t>
      </w:r>
      <w:r w:rsidRPr="00AB3EFF">
        <w:rPr>
          <w:rFonts w:ascii="標楷體" w:eastAsia="標楷體" w:hAnsi="標楷體" w:hint="eastAsia"/>
          <w:kern w:val="0"/>
        </w:rPr>
        <w:t>之</w:t>
      </w:r>
      <w:r w:rsidRPr="00AB3EFF">
        <w:rPr>
          <w:rFonts w:ascii="標楷體" w:eastAsia="標楷體" w:hAnsi="標楷體" w:hint="eastAsia"/>
          <w:bCs/>
        </w:rPr>
        <w:t>智慧財產及主計總處財產分類標準所列博物。</w:t>
      </w:r>
    </w:p>
    <w:p w:rsidR="007F1846" w:rsidRPr="00AB3EFF" w:rsidRDefault="007F1846" w:rsidP="007F1846">
      <w:pPr>
        <w:widowControl/>
        <w:ind w:left="713" w:hangingChars="297" w:hanging="713"/>
        <w:jc w:val="both"/>
        <w:rPr>
          <w:rFonts w:ascii="標楷體" w:eastAsia="標楷體"/>
          <w:color w:val="000000"/>
          <w:kern w:val="0"/>
        </w:rPr>
      </w:pPr>
      <w:r w:rsidRPr="00AB3EFF">
        <w:rPr>
          <w:rFonts w:ascii="標楷體" w:eastAsia="標楷體" w:hint="eastAsia"/>
          <w:color w:val="000000"/>
          <w:kern w:val="0"/>
        </w:rPr>
        <w:t xml:space="preserve">第三條　　</w:t>
      </w:r>
      <w:r w:rsidRPr="00AB3EFF">
        <w:rPr>
          <w:rFonts w:ascii="新細明體" w:eastAsia="標楷體" w:hint="eastAsia"/>
          <w:color w:val="000000"/>
          <w:kern w:val="0"/>
        </w:rPr>
        <w:t>購置金額單價二千元以上，未達一萬元且使用年限超過二年之機械工具、儀器及所屬軟硬體設備等，登記為物品列管。</w:t>
      </w:r>
    </w:p>
    <w:p w:rsidR="007F1846" w:rsidRPr="00AB3EFF" w:rsidRDefault="007F1846" w:rsidP="007F1846">
      <w:pPr>
        <w:ind w:left="713" w:hangingChars="297" w:hanging="713"/>
        <w:jc w:val="both"/>
        <w:rPr>
          <w:rFonts w:eastAsia="標楷體"/>
          <w:color w:val="000000"/>
        </w:rPr>
      </w:pPr>
      <w:r w:rsidRPr="00AB3EFF">
        <w:rPr>
          <w:rFonts w:ascii="標楷體" w:eastAsia="標楷體" w:hint="eastAsia"/>
        </w:rPr>
        <w:t xml:space="preserve">第四條　　</w:t>
      </w:r>
      <w:r w:rsidRPr="00AB3EFF">
        <w:rPr>
          <w:rFonts w:eastAsia="標楷體" w:hint="eastAsia"/>
          <w:color w:val="000000"/>
        </w:rPr>
        <w:t>本規則所稱財產管理，係指下列事項：</w:t>
      </w:r>
    </w:p>
    <w:p w:rsidR="007F1846" w:rsidRPr="00AB3EFF" w:rsidRDefault="007F1846" w:rsidP="007F1846">
      <w:pPr>
        <w:ind w:leftChars="300" w:left="720" w:firstLineChars="190" w:firstLine="456"/>
        <w:jc w:val="both"/>
        <w:rPr>
          <w:rFonts w:eastAsia="標楷體"/>
          <w:color w:val="000000"/>
        </w:rPr>
      </w:pPr>
      <w:r w:rsidRPr="00AB3EFF">
        <w:rPr>
          <w:rFonts w:eastAsia="標楷體" w:hint="eastAsia"/>
          <w:color w:val="000000"/>
        </w:rPr>
        <w:t>一、財產分類編號及財產增加、更正、移轉、報廢之登記。</w:t>
      </w:r>
    </w:p>
    <w:p w:rsidR="007F1846" w:rsidRPr="00AB3EFF" w:rsidRDefault="007F1846" w:rsidP="007F1846">
      <w:pPr>
        <w:ind w:leftChars="300" w:left="720" w:firstLineChars="190" w:firstLine="456"/>
        <w:jc w:val="both"/>
        <w:rPr>
          <w:rFonts w:eastAsia="標楷體"/>
          <w:color w:val="000000"/>
        </w:rPr>
      </w:pPr>
      <w:r w:rsidRPr="00AB3EFF">
        <w:rPr>
          <w:rFonts w:eastAsia="標楷體" w:hint="eastAsia"/>
          <w:color w:val="000000"/>
        </w:rPr>
        <w:t>二、財產保管。</w:t>
      </w:r>
    </w:p>
    <w:p w:rsidR="007F1846" w:rsidRPr="00AB3EFF" w:rsidRDefault="007F1846" w:rsidP="007F1846">
      <w:pPr>
        <w:ind w:leftChars="300" w:left="720" w:firstLineChars="190" w:firstLine="456"/>
        <w:jc w:val="both"/>
        <w:rPr>
          <w:rFonts w:eastAsia="標楷體"/>
          <w:color w:val="000000"/>
        </w:rPr>
      </w:pPr>
      <w:r w:rsidRPr="00AB3EFF">
        <w:rPr>
          <w:rFonts w:eastAsia="標楷體" w:hint="eastAsia"/>
          <w:color w:val="000000"/>
        </w:rPr>
        <w:t>三、財產盤查。</w:t>
      </w:r>
    </w:p>
    <w:p w:rsidR="007F1846" w:rsidRPr="00AB3EFF" w:rsidRDefault="007F1846" w:rsidP="007F1846">
      <w:pPr>
        <w:ind w:leftChars="300" w:left="720" w:firstLineChars="190" w:firstLine="456"/>
        <w:jc w:val="both"/>
        <w:rPr>
          <w:rFonts w:eastAsia="標楷體"/>
          <w:color w:val="000000"/>
        </w:rPr>
      </w:pPr>
      <w:r w:rsidRPr="00AB3EFF">
        <w:rPr>
          <w:rFonts w:eastAsia="標楷體" w:hint="eastAsia"/>
          <w:color w:val="000000"/>
        </w:rPr>
        <w:t>四、財產閒置及廢品處理。</w:t>
      </w:r>
    </w:p>
    <w:p w:rsidR="007F1846" w:rsidRPr="00AB3EFF" w:rsidRDefault="007F1846" w:rsidP="007F1846">
      <w:pPr>
        <w:ind w:leftChars="300" w:left="720" w:firstLineChars="190" w:firstLine="456"/>
        <w:jc w:val="both"/>
        <w:rPr>
          <w:rFonts w:eastAsia="新細明體"/>
        </w:rPr>
      </w:pPr>
      <w:r w:rsidRPr="00AB3EFF">
        <w:rPr>
          <w:rFonts w:eastAsia="標楷體" w:hint="eastAsia"/>
          <w:color w:val="000000"/>
        </w:rPr>
        <w:t>五、財產損壞、遺失賠償。</w:t>
      </w:r>
    </w:p>
    <w:p w:rsidR="007F1846" w:rsidRPr="00AB3EFF" w:rsidRDefault="007F1846" w:rsidP="007F1846">
      <w:pPr>
        <w:ind w:left="713" w:hangingChars="297" w:hanging="713"/>
        <w:jc w:val="both"/>
        <w:rPr>
          <w:rFonts w:eastAsia="新細明體"/>
        </w:rPr>
      </w:pPr>
      <w:r w:rsidRPr="00AB3EFF">
        <w:rPr>
          <w:rFonts w:ascii="標楷體" w:eastAsia="標楷體" w:hint="eastAsia"/>
          <w:color w:val="000000"/>
        </w:rPr>
        <w:t>第五條　　財產、物品管理作業，依「淡江大學</w:t>
      </w:r>
      <w:r w:rsidRPr="00AB3EFF">
        <w:rPr>
          <w:rFonts w:ascii="標楷體" w:eastAsia="標楷體" w:hAnsi="標楷體" w:hint="eastAsia"/>
          <w:color w:val="000000"/>
        </w:rPr>
        <w:t>財產管理作業要點」、「</w:t>
      </w:r>
      <w:r w:rsidRPr="00AB3EFF">
        <w:rPr>
          <w:rFonts w:ascii="標楷體" w:eastAsia="標楷體" w:hint="eastAsia"/>
          <w:color w:val="000000"/>
        </w:rPr>
        <w:t>淡江大學</w:t>
      </w:r>
      <w:r w:rsidRPr="00AB3EFF">
        <w:rPr>
          <w:rFonts w:ascii="標楷體" w:eastAsia="標楷體" w:hAnsi="標楷體" w:hint="eastAsia"/>
          <w:color w:val="000000"/>
        </w:rPr>
        <w:t>物品管理作</w:t>
      </w:r>
      <w:r w:rsidRPr="00AB3EFF">
        <w:rPr>
          <w:rFonts w:ascii="標楷體" w:eastAsia="標楷體" w:hAnsi="標楷體" w:hint="eastAsia"/>
          <w:color w:val="000000"/>
        </w:rPr>
        <w:lastRenderedPageBreak/>
        <w:t>業要點」</w:t>
      </w:r>
      <w:r w:rsidRPr="00AB3EFF">
        <w:rPr>
          <w:rFonts w:ascii="標楷體" w:eastAsia="標楷體" w:hint="eastAsia"/>
          <w:color w:val="000000"/>
        </w:rPr>
        <w:t>辦理。</w:t>
      </w:r>
    </w:p>
    <w:p w:rsidR="007F1846" w:rsidRPr="00AB3EFF" w:rsidRDefault="007F1846" w:rsidP="007F1846">
      <w:pPr>
        <w:ind w:leftChars="6" w:left="712" w:hangingChars="291" w:hanging="698"/>
        <w:jc w:val="both"/>
        <w:rPr>
          <w:rFonts w:eastAsia="新細明體"/>
        </w:rPr>
      </w:pPr>
      <w:r w:rsidRPr="00AB3EFF">
        <w:rPr>
          <w:rFonts w:ascii="標楷體" w:eastAsia="標楷體" w:hint="eastAsia"/>
        </w:rPr>
        <w:t xml:space="preserve">第六條　　</w:t>
      </w:r>
      <w:r w:rsidRPr="00AB3EFF">
        <w:rPr>
          <w:rFonts w:eastAsia="標楷體" w:hint="eastAsia"/>
          <w:color w:val="000000"/>
        </w:rPr>
        <w:t>本</w:t>
      </w:r>
      <w:r w:rsidRPr="00AB3EFF">
        <w:rPr>
          <w:rFonts w:ascii="標楷體" w:eastAsia="標楷體" w:hint="eastAsia"/>
          <w:color w:val="000000"/>
        </w:rPr>
        <w:t>校一、二級以上單位為財產保管單位，</w:t>
      </w:r>
      <w:r w:rsidRPr="00AB3EFF">
        <w:rPr>
          <w:rFonts w:eastAsia="標楷體" w:hint="eastAsia"/>
          <w:color w:val="000000"/>
        </w:rPr>
        <w:t>單位主管應指派專責人員為財產保管人，</w:t>
      </w:r>
      <w:r w:rsidRPr="00AB3EFF">
        <w:rPr>
          <w:rFonts w:ascii="標楷體" w:eastAsia="標楷體" w:hint="eastAsia"/>
          <w:color w:val="000000"/>
        </w:rPr>
        <w:t>負責該單位財產及無固定使用人之財產保管；財產使用人於使用期間應負保管責任</w:t>
      </w:r>
      <w:r w:rsidRPr="00AB3EFF">
        <w:rPr>
          <w:rFonts w:ascii="標楷體" w:eastAsia="標楷體" w:hint="eastAsia"/>
        </w:rPr>
        <w:t>。</w:t>
      </w:r>
    </w:p>
    <w:p w:rsidR="007F1846" w:rsidRPr="00AB3EFF" w:rsidRDefault="007F1846" w:rsidP="007F1846">
      <w:pPr>
        <w:ind w:left="713" w:hangingChars="297" w:hanging="713"/>
        <w:jc w:val="both"/>
        <w:rPr>
          <w:rFonts w:eastAsia="新細明體"/>
        </w:rPr>
      </w:pPr>
      <w:r w:rsidRPr="00AB3EFF">
        <w:rPr>
          <w:rFonts w:ascii="標楷體" w:eastAsia="標楷體" w:hint="eastAsia"/>
        </w:rPr>
        <w:t xml:space="preserve">第七條　　</w:t>
      </w:r>
      <w:r w:rsidRPr="00AB3EFF">
        <w:rPr>
          <w:rFonts w:eastAsia="標楷體" w:hint="eastAsia"/>
          <w:color w:val="000000"/>
        </w:rPr>
        <w:t>財產</w:t>
      </w:r>
      <w:r w:rsidRPr="00AB3EFF">
        <w:rPr>
          <w:rFonts w:ascii="標楷體" w:eastAsia="標楷體" w:hint="eastAsia"/>
          <w:color w:val="000000"/>
        </w:rPr>
        <w:t>保管人或</w:t>
      </w:r>
      <w:r w:rsidRPr="00AB3EFF">
        <w:rPr>
          <w:rFonts w:eastAsia="標楷體" w:hint="eastAsia"/>
          <w:color w:val="000000"/>
        </w:rPr>
        <w:t>財產使用</w:t>
      </w:r>
      <w:r w:rsidRPr="00AB3EFF">
        <w:rPr>
          <w:rFonts w:ascii="標楷體" w:eastAsia="標楷體" w:hint="eastAsia"/>
          <w:color w:val="000000"/>
        </w:rPr>
        <w:t>人異動前，應將保管之財產全部點交予單位主管指定之接收人，並由單位主管監交</w:t>
      </w:r>
      <w:r w:rsidRPr="00AB3EFF">
        <w:rPr>
          <w:rFonts w:ascii="標楷體" w:eastAsia="標楷體" w:hint="eastAsia"/>
        </w:rPr>
        <w:t>。</w:t>
      </w:r>
    </w:p>
    <w:p w:rsidR="007F1846" w:rsidRPr="00AB3EFF" w:rsidRDefault="007F1846" w:rsidP="007F1846">
      <w:pPr>
        <w:ind w:left="713" w:hangingChars="297" w:hanging="713"/>
        <w:jc w:val="both"/>
        <w:rPr>
          <w:rFonts w:ascii="標楷體" w:eastAsia="標楷體"/>
          <w:color w:val="000000"/>
        </w:rPr>
      </w:pPr>
      <w:r w:rsidRPr="00AB3EFF">
        <w:rPr>
          <w:rFonts w:ascii="標楷體" w:eastAsia="標楷體" w:hint="eastAsia"/>
          <w:color w:val="000000"/>
        </w:rPr>
        <w:t>第八條  　新購或受贈財產應辦理財產登記</w:t>
      </w:r>
      <w:r w:rsidRPr="00AB3EFF">
        <w:rPr>
          <w:rFonts w:eastAsia="標楷體" w:hint="eastAsia"/>
        </w:rPr>
        <w:t>，</w:t>
      </w:r>
      <w:r w:rsidRPr="00AB3EFF">
        <w:rPr>
          <w:rFonts w:ascii="標楷體" w:eastAsia="標楷體" w:hAnsi="標楷體" w:hint="eastAsia"/>
        </w:rPr>
        <w:t>未完成登</w:t>
      </w:r>
      <w:r w:rsidRPr="00AB3EFF">
        <w:rPr>
          <w:rFonts w:ascii="標楷體" w:eastAsia="標楷體" w:hint="eastAsia"/>
        </w:rPr>
        <w:t>記</w:t>
      </w:r>
      <w:r w:rsidRPr="00AB3EFF">
        <w:rPr>
          <w:rFonts w:ascii="標楷體" w:eastAsia="標楷體" w:hAnsi="標楷體" w:hint="eastAsia"/>
        </w:rPr>
        <w:t>前，承辦單位應負保管責任</w:t>
      </w:r>
      <w:r w:rsidRPr="00AB3EFF">
        <w:rPr>
          <w:rFonts w:ascii="標楷體" w:eastAsia="標楷體" w:hint="eastAsia"/>
          <w:color w:val="000000"/>
        </w:rPr>
        <w:t>。</w:t>
      </w:r>
    </w:p>
    <w:p w:rsidR="007F1846" w:rsidRPr="00AB3EFF" w:rsidRDefault="007F1846" w:rsidP="007F1846">
      <w:pPr>
        <w:ind w:left="713" w:hangingChars="297" w:hanging="713"/>
        <w:jc w:val="both"/>
        <w:rPr>
          <w:rFonts w:eastAsia="新細明體"/>
        </w:rPr>
      </w:pPr>
      <w:r w:rsidRPr="00AB3EFF">
        <w:rPr>
          <w:rFonts w:ascii="標楷體" w:eastAsia="標楷體" w:hint="eastAsia"/>
          <w:color w:val="000000"/>
        </w:rPr>
        <w:t>第九條　　財產存置校外者，應專簽核准</w:t>
      </w:r>
      <w:r w:rsidRPr="00AB3EFF">
        <w:rPr>
          <w:rFonts w:ascii="標楷體" w:eastAsia="標楷體" w:hAnsi="標楷體" w:hint="eastAsia"/>
          <w:color w:val="000000"/>
        </w:rPr>
        <w:t>。</w:t>
      </w:r>
    </w:p>
    <w:p w:rsidR="007F1846" w:rsidRPr="00AB3EFF" w:rsidRDefault="007F1846" w:rsidP="007F1846">
      <w:pPr>
        <w:ind w:left="713" w:hangingChars="297" w:hanging="713"/>
        <w:jc w:val="both"/>
        <w:rPr>
          <w:rFonts w:eastAsia="新細明體"/>
        </w:rPr>
      </w:pPr>
      <w:r w:rsidRPr="00AB3EFF">
        <w:rPr>
          <w:rFonts w:ascii="標楷體" w:eastAsia="標楷體" w:hAnsi="標楷體" w:hint="eastAsia"/>
          <w:color w:val="000000"/>
        </w:rPr>
        <w:t xml:space="preserve">第十條　　</w:t>
      </w:r>
      <w:r w:rsidRPr="00AB3EFF">
        <w:rPr>
          <w:rFonts w:eastAsia="標楷體" w:hint="eastAsia"/>
          <w:color w:val="000000"/>
        </w:rPr>
        <w:t>單位間財產異動，應辦理財產移轉</w:t>
      </w:r>
      <w:r w:rsidRPr="00AB3EFF">
        <w:rPr>
          <w:rFonts w:ascii="標楷體" w:eastAsia="標楷體" w:hAnsi="標楷體" w:hint="eastAsia"/>
          <w:color w:val="000000"/>
        </w:rPr>
        <w:t>。</w:t>
      </w:r>
    </w:p>
    <w:p w:rsidR="007F1846" w:rsidRPr="00AB3EFF" w:rsidRDefault="007F1846" w:rsidP="007F1846">
      <w:pPr>
        <w:ind w:left="713" w:hangingChars="297" w:hanging="713"/>
        <w:jc w:val="both"/>
        <w:rPr>
          <w:rFonts w:ascii="標楷體" w:eastAsia="標楷體" w:hAnsi="標楷體"/>
        </w:rPr>
      </w:pPr>
      <w:r w:rsidRPr="00AB3EFF">
        <w:rPr>
          <w:rFonts w:ascii="標楷體" w:eastAsia="標楷體" w:hint="eastAsia"/>
        </w:rPr>
        <w:t>第十一條</w:t>
      </w:r>
      <w:r w:rsidRPr="00AB3EFF">
        <w:rPr>
          <w:rFonts w:ascii="標楷體" w:eastAsia="標楷體" w:hAnsi="標楷體" w:hint="eastAsia"/>
        </w:rPr>
        <w:t xml:space="preserve">　　財產閒置應通知總務處資產組公告。</w:t>
      </w:r>
    </w:p>
    <w:p w:rsidR="007F1846" w:rsidRPr="00AB3EFF" w:rsidRDefault="007F1846" w:rsidP="007F1846">
      <w:pPr>
        <w:ind w:left="713" w:hangingChars="297" w:hanging="713"/>
        <w:jc w:val="both"/>
        <w:rPr>
          <w:rFonts w:eastAsia="新細明體"/>
        </w:rPr>
      </w:pPr>
      <w:r w:rsidRPr="00AB3EFF">
        <w:rPr>
          <w:rFonts w:eastAsia="標楷體" w:hint="eastAsia"/>
          <w:color w:val="000000"/>
        </w:rPr>
        <w:t>第十二條　　財產之減損包括變賣、損失、贈與、撥出，</w:t>
      </w:r>
      <w:proofErr w:type="gramStart"/>
      <w:r w:rsidRPr="00AB3EFF">
        <w:rPr>
          <w:rFonts w:eastAsia="標楷體" w:hint="eastAsia"/>
          <w:color w:val="000000"/>
        </w:rPr>
        <w:t>均應先</w:t>
      </w:r>
      <w:proofErr w:type="gramEnd"/>
      <w:r w:rsidRPr="00AB3EFF">
        <w:rPr>
          <w:rFonts w:eastAsia="標楷體" w:hint="eastAsia"/>
          <w:color w:val="000000"/>
        </w:rPr>
        <w:t>完成報廢程序</w:t>
      </w:r>
      <w:r w:rsidRPr="00AB3EFF">
        <w:rPr>
          <w:rFonts w:ascii="標楷體" w:eastAsia="標楷體" w:hAnsi="標楷體" w:hint="eastAsia"/>
          <w:color w:val="000000"/>
        </w:rPr>
        <w:t>。</w:t>
      </w:r>
    </w:p>
    <w:p w:rsidR="007F1846" w:rsidRPr="00AB3EFF" w:rsidRDefault="007F1846" w:rsidP="007F1846">
      <w:pPr>
        <w:ind w:leftChars="6" w:left="950" w:hangingChars="390" w:hanging="936"/>
        <w:jc w:val="both"/>
        <w:rPr>
          <w:rFonts w:ascii="標楷體" w:eastAsia="標楷體" w:hAnsi="標楷體"/>
        </w:rPr>
      </w:pPr>
      <w:r w:rsidRPr="00AB3EFF">
        <w:rPr>
          <w:rFonts w:ascii="標楷體" w:eastAsia="標楷體" w:hAnsi="標楷體" w:hint="eastAsia"/>
        </w:rPr>
        <w:t xml:space="preserve">第十三條　　</w:t>
      </w:r>
      <w:r w:rsidRPr="00AB3EFF">
        <w:rPr>
          <w:rFonts w:ascii="標楷體" w:eastAsia="標楷體" w:hAnsi="標楷體" w:hint="eastAsia"/>
          <w:color w:val="000000"/>
        </w:rPr>
        <w:t>電腦主機、螢幕及印表機閒置未逾六個月，其他財產未逾一年，不得申請報廢</w:t>
      </w:r>
      <w:r w:rsidRPr="00AB3EFF">
        <w:rPr>
          <w:rFonts w:ascii="標楷體" w:eastAsia="標楷體" w:hAnsi="標楷體" w:hint="eastAsia"/>
        </w:rPr>
        <w:t>。</w:t>
      </w:r>
    </w:p>
    <w:p w:rsidR="007F1846" w:rsidRPr="00AB3EFF" w:rsidRDefault="007F1846" w:rsidP="007F1846">
      <w:pPr>
        <w:ind w:leftChars="6" w:left="950" w:hangingChars="390" w:hanging="936"/>
        <w:jc w:val="both"/>
        <w:rPr>
          <w:rFonts w:ascii="標楷體" w:eastAsia="標楷體" w:hAnsi="標楷體"/>
        </w:rPr>
      </w:pPr>
      <w:r w:rsidRPr="00AB3EFF">
        <w:rPr>
          <w:rFonts w:eastAsia="標楷體" w:hint="eastAsia"/>
          <w:color w:val="000000"/>
        </w:rPr>
        <w:t>第十四條　　各單位財產盤查，依「淡江大學財產管理作業要點」辦理。</w:t>
      </w:r>
    </w:p>
    <w:p w:rsidR="007F1846" w:rsidRPr="00AB3EFF" w:rsidRDefault="007F1846" w:rsidP="007F1846">
      <w:pPr>
        <w:ind w:left="979" w:hangingChars="408" w:hanging="979"/>
        <w:jc w:val="both"/>
        <w:rPr>
          <w:rFonts w:eastAsia="新細明體"/>
        </w:rPr>
      </w:pPr>
      <w:r w:rsidRPr="00AB3EFF">
        <w:rPr>
          <w:rFonts w:ascii="標楷體" w:eastAsia="標楷體" w:hint="eastAsia"/>
          <w:color w:val="000000"/>
        </w:rPr>
        <w:t>第十五條　　單位財產損壞或遺失，依「淡江大學</w:t>
      </w:r>
      <w:r w:rsidRPr="00AB3EFF">
        <w:rPr>
          <w:rFonts w:ascii="標楷體" w:eastAsia="標楷體" w:hAnsi="標楷體" w:hint="eastAsia"/>
          <w:color w:val="000000"/>
        </w:rPr>
        <w:t>設備</w:t>
      </w:r>
      <w:r w:rsidRPr="00AB3EFF">
        <w:rPr>
          <w:rFonts w:ascii="標楷體" w:eastAsia="標楷體" w:hint="eastAsia"/>
          <w:color w:val="000000"/>
        </w:rPr>
        <w:t>損壞遺失賠償規則」賠償。</w:t>
      </w:r>
    </w:p>
    <w:p w:rsidR="005F155D" w:rsidRPr="007F1846" w:rsidRDefault="007F1846" w:rsidP="007F1846">
      <w:r w:rsidRPr="00AB3EFF">
        <w:rPr>
          <w:rFonts w:ascii="標楷體" w:eastAsia="標楷體" w:hAnsi="標楷體" w:hint="eastAsia"/>
        </w:rPr>
        <w:t>第十六條　　本規則經總務會議通過，報請校長核定後，自公布日實施；修正時亦同。</w:t>
      </w:r>
    </w:p>
    <w:sectPr w:rsidR="005F155D" w:rsidRPr="007F1846" w:rsidSect="00683C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452" w:rsidRDefault="00F21452" w:rsidP="00374FA8">
      <w:r>
        <w:separator/>
      </w:r>
    </w:p>
  </w:endnote>
  <w:endnote w:type="continuationSeparator" w:id="0">
    <w:p w:rsidR="00F21452" w:rsidRDefault="00F21452" w:rsidP="0037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D77" w:rsidRDefault="000B0D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2729980"/>
      <w:docPartObj>
        <w:docPartGallery w:val="Page Numbers (Bottom of Page)"/>
        <w:docPartUnique/>
      </w:docPartObj>
    </w:sdtPr>
    <w:sdtContent>
      <w:p w:rsidR="00374FA8" w:rsidRDefault="00374F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374FA8" w:rsidRDefault="00374F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D77" w:rsidRDefault="000B0D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452" w:rsidRDefault="00F21452" w:rsidP="00374FA8">
      <w:r>
        <w:separator/>
      </w:r>
    </w:p>
  </w:footnote>
  <w:footnote w:type="continuationSeparator" w:id="0">
    <w:p w:rsidR="00F21452" w:rsidRDefault="00F21452" w:rsidP="00374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D77" w:rsidRDefault="000B0D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D77" w:rsidRPr="000B0D77" w:rsidRDefault="000B0D77" w:rsidP="000B0D77">
    <w:pPr>
      <w:widowControl/>
      <w:rPr>
        <w:rFonts w:eastAsia="標楷體"/>
        <w:color w:val="000000"/>
        <w:kern w:val="0"/>
        <w:sz w:val="20"/>
        <w:szCs w:val="20"/>
      </w:rPr>
    </w:pPr>
    <w:r w:rsidRPr="000B0D77">
      <w:rPr>
        <w:rFonts w:eastAsia="標楷體" w:hint="eastAsia"/>
        <w:color w:val="000000"/>
        <w:kern w:val="0"/>
        <w:sz w:val="20"/>
        <w:szCs w:val="20"/>
      </w:rPr>
      <w:t>7</w:t>
    </w:r>
    <w:r w:rsidRPr="000B0D77">
      <w:rPr>
        <w:rFonts w:eastAsia="標楷體"/>
        <w:color w:val="000000"/>
        <w:kern w:val="0"/>
        <w:sz w:val="20"/>
        <w:szCs w:val="20"/>
      </w:rPr>
      <w:t>-2</w:t>
    </w:r>
    <w:r w:rsidRPr="000B0D77">
      <w:rPr>
        <w:rFonts w:eastAsia="標楷體" w:hint="eastAsia"/>
        <w:color w:val="000000"/>
        <w:kern w:val="0"/>
        <w:sz w:val="20"/>
        <w:szCs w:val="20"/>
      </w:rPr>
      <w:t>淡江大學財產管理規</w:t>
    </w:r>
    <w:bookmarkStart w:id="1" w:name="_GoBack"/>
    <w:bookmarkEnd w:id="1"/>
    <w:r w:rsidRPr="000B0D77">
      <w:rPr>
        <w:rFonts w:eastAsia="標楷體" w:hint="eastAsia"/>
        <w:color w:val="000000"/>
        <w:kern w:val="0"/>
        <w:sz w:val="20"/>
        <w:szCs w:val="20"/>
      </w:rPr>
      <w:t>則</w:t>
    </w:r>
  </w:p>
  <w:p w:rsidR="000B0D77" w:rsidRPr="000B0D77" w:rsidRDefault="000B0D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D77" w:rsidRDefault="000B0D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46"/>
    <w:rsid w:val="000B0D77"/>
    <w:rsid w:val="003329BF"/>
    <w:rsid w:val="00332F95"/>
    <w:rsid w:val="00374FA8"/>
    <w:rsid w:val="005F155D"/>
    <w:rsid w:val="00683CF9"/>
    <w:rsid w:val="007F1846"/>
    <w:rsid w:val="00F2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7EA2DCEA"/>
  <w15:chartTrackingRefBased/>
  <w15:docId w15:val="{E54E350E-7667-46E7-B487-A8311700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1846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4FA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4F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4FA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劉桂香</dc:creator>
  <cp:keywords/>
  <dc:description/>
  <cp:lastModifiedBy>劉桂香</cp:lastModifiedBy>
  <cp:revision>3</cp:revision>
  <dcterms:created xsi:type="dcterms:W3CDTF">2021-08-04T01:56:00Z</dcterms:created>
  <dcterms:modified xsi:type="dcterms:W3CDTF">2021-08-04T02:32:00Z</dcterms:modified>
</cp:coreProperties>
</file>