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E34" w:rsidRPr="00FD4E6E" w:rsidRDefault="001F0E34" w:rsidP="001F0E34">
      <w:pPr>
        <w:jc w:val="center"/>
        <w:rPr>
          <w:rFonts w:ascii="標楷體" w:eastAsia="標楷體" w:hAnsi="標楷體"/>
          <w:bCs/>
          <w:sz w:val="28"/>
          <w:szCs w:val="28"/>
        </w:rPr>
      </w:pPr>
      <w:r w:rsidRPr="00FD4E6E">
        <w:rPr>
          <w:rFonts w:ascii="標楷體" w:eastAsia="標楷體" w:hAnsi="標楷體" w:hint="eastAsia"/>
          <w:bCs/>
          <w:sz w:val="28"/>
          <w:szCs w:val="28"/>
        </w:rPr>
        <w:t>淡江大學會文館住宿要點</w:t>
      </w:r>
    </w:p>
    <w:p w:rsidR="001F0E34" w:rsidRPr="00FD4E6E" w:rsidRDefault="001F0E34" w:rsidP="001F0E34">
      <w:pPr>
        <w:adjustRightInd w:val="0"/>
        <w:spacing w:line="280" w:lineRule="exact"/>
        <w:ind w:leftChars="-51" w:left="-122" w:firstLine="3"/>
        <w:jc w:val="right"/>
        <w:textAlignment w:val="baseline"/>
        <w:rPr>
          <w:rFonts w:ascii="標楷體" w:eastAsia="標楷體"/>
          <w:kern w:val="0"/>
          <w:sz w:val="20"/>
          <w:szCs w:val="20"/>
        </w:rPr>
      </w:pPr>
    </w:p>
    <w:p w:rsidR="001F0E34" w:rsidRPr="00FD4E6E" w:rsidRDefault="001F0E34" w:rsidP="001F0E34">
      <w:pPr>
        <w:adjustRightInd w:val="0"/>
        <w:spacing w:line="280" w:lineRule="exact"/>
        <w:ind w:leftChars="-51" w:left="-122" w:firstLine="3"/>
        <w:jc w:val="right"/>
        <w:textAlignment w:val="baseline"/>
        <w:rPr>
          <w:rFonts w:ascii="標楷體" w:eastAsia="標楷體"/>
          <w:kern w:val="0"/>
          <w:sz w:val="20"/>
          <w:szCs w:val="20"/>
        </w:rPr>
      </w:pPr>
      <w:r w:rsidRPr="00FD4E6E">
        <w:rPr>
          <w:rFonts w:ascii="標楷體" w:eastAsia="標楷體" w:hint="eastAsia"/>
          <w:kern w:val="0"/>
          <w:sz w:val="20"/>
          <w:szCs w:val="20"/>
        </w:rPr>
        <w:t>98.05.26 總務處第10次主管會報決議通過</w:t>
      </w:r>
    </w:p>
    <w:p w:rsidR="001F0E34" w:rsidRPr="00FD4E6E" w:rsidRDefault="001F0E34" w:rsidP="001F0E34">
      <w:pPr>
        <w:kinsoku w:val="0"/>
        <w:overflowPunct w:val="0"/>
        <w:spacing w:line="280" w:lineRule="exact"/>
        <w:ind w:left="186" w:hanging="186"/>
        <w:jc w:val="right"/>
        <w:rPr>
          <w:rFonts w:ascii="標楷體" w:eastAsia="標楷體" w:hAnsi="標楷體"/>
          <w:sz w:val="20"/>
          <w:szCs w:val="20"/>
        </w:rPr>
      </w:pPr>
      <w:r w:rsidRPr="00FD4E6E">
        <w:rPr>
          <w:rFonts w:ascii="標楷體" w:eastAsia="標楷體" w:hAnsi="標楷體" w:hint="eastAsia"/>
          <w:sz w:val="20"/>
          <w:szCs w:val="20"/>
        </w:rPr>
        <w:t xml:space="preserve">98.07.13 </w:t>
      </w:r>
      <w:proofErr w:type="gramStart"/>
      <w:r w:rsidRPr="00FD4E6E">
        <w:rPr>
          <w:rFonts w:ascii="標楷體" w:eastAsia="標楷體" w:hAnsi="標楷體" w:hint="eastAsia"/>
          <w:sz w:val="20"/>
          <w:szCs w:val="20"/>
        </w:rPr>
        <w:t>室秘法字</w:t>
      </w:r>
      <w:proofErr w:type="gramEnd"/>
      <w:r w:rsidRPr="00FD4E6E">
        <w:rPr>
          <w:rFonts w:ascii="標楷體" w:eastAsia="標楷體" w:hAnsi="標楷體" w:hint="eastAsia"/>
          <w:sz w:val="20"/>
          <w:szCs w:val="20"/>
        </w:rPr>
        <w:t>第0980000041號函公布</w:t>
      </w:r>
    </w:p>
    <w:p w:rsidR="001F0E34" w:rsidRPr="00FD4E6E" w:rsidRDefault="001F0E34" w:rsidP="001F0E34">
      <w:pPr>
        <w:adjustRightInd w:val="0"/>
        <w:spacing w:line="280" w:lineRule="exact"/>
        <w:ind w:leftChars="-51" w:left="-122" w:firstLine="3"/>
        <w:jc w:val="right"/>
        <w:textAlignment w:val="baseline"/>
        <w:rPr>
          <w:rFonts w:ascii="標楷體" w:eastAsia="標楷體"/>
          <w:kern w:val="0"/>
          <w:sz w:val="20"/>
          <w:szCs w:val="20"/>
        </w:rPr>
      </w:pPr>
      <w:r w:rsidRPr="00FD4E6E">
        <w:rPr>
          <w:rFonts w:ascii="標楷體" w:eastAsia="標楷體" w:hint="eastAsia"/>
          <w:kern w:val="0"/>
          <w:sz w:val="20"/>
          <w:szCs w:val="20"/>
        </w:rPr>
        <w:t>98.08.26 總務處98學年度第1學期第2次主管會報決議通過</w:t>
      </w:r>
    </w:p>
    <w:p w:rsidR="001F0E34" w:rsidRPr="00FD4E6E" w:rsidRDefault="001F0E34" w:rsidP="001F0E34">
      <w:pPr>
        <w:kinsoku w:val="0"/>
        <w:overflowPunct w:val="0"/>
        <w:spacing w:line="280" w:lineRule="exact"/>
        <w:ind w:left="186" w:hanging="186"/>
        <w:jc w:val="right"/>
        <w:rPr>
          <w:rFonts w:ascii="標楷體" w:eastAsia="標楷體" w:hAnsi="標楷體"/>
          <w:sz w:val="20"/>
          <w:szCs w:val="20"/>
        </w:rPr>
      </w:pPr>
      <w:r w:rsidRPr="00FD4E6E">
        <w:rPr>
          <w:rFonts w:ascii="標楷體" w:eastAsia="標楷體" w:hAnsi="標楷體" w:hint="eastAsia"/>
          <w:sz w:val="20"/>
          <w:szCs w:val="20"/>
        </w:rPr>
        <w:t xml:space="preserve">98.09.21 </w:t>
      </w:r>
      <w:proofErr w:type="gramStart"/>
      <w:r w:rsidRPr="00FD4E6E">
        <w:rPr>
          <w:rFonts w:ascii="標楷體" w:eastAsia="標楷體" w:hAnsi="標楷體" w:hint="eastAsia"/>
          <w:sz w:val="20"/>
          <w:szCs w:val="20"/>
        </w:rPr>
        <w:t>室秘法字</w:t>
      </w:r>
      <w:proofErr w:type="gramEnd"/>
      <w:r w:rsidRPr="00FD4E6E">
        <w:rPr>
          <w:rFonts w:ascii="標楷體" w:eastAsia="標楷體" w:hAnsi="標楷體" w:hint="eastAsia"/>
          <w:sz w:val="20"/>
          <w:szCs w:val="20"/>
        </w:rPr>
        <w:t>第0980000059號函公布</w:t>
      </w:r>
    </w:p>
    <w:p w:rsidR="001F0E34" w:rsidRPr="00FD4E6E" w:rsidRDefault="001F0E34" w:rsidP="001F0E34">
      <w:pPr>
        <w:kinsoku w:val="0"/>
        <w:overflowPunct w:val="0"/>
        <w:spacing w:line="280" w:lineRule="exact"/>
        <w:ind w:left="186" w:hanging="186"/>
        <w:jc w:val="right"/>
        <w:rPr>
          <w:rFonts w:ascii="標楷體" w:eastAsia="標楷體" w:hAnsi="標楷體"/>
          <w:sz w:val="20"/>
          <w:szCs w:val="20"/>
        </w:rPr>
      </w:pPr>
      <w:r w:rsidRPr="00FD4E6E">
        <w:rPr>
          <w:rFonts w:ascii="標楷體" w:eastAsia="標楷體" w:hAnsi="標楷體" w:hint="eastAsia"/>
          <w:sz w:val="20"/>
          <w:szCs w:val="20"/>
        </w:rPr>
        <w:t>99.04.22 總務處98學年度第2學期第3次主管會報決議通過</w:t>
      </w:r>
    </w:p>
    <w:p w:rsidR="001F0E34" w:rsidRPr="00FD4E6E" w:rsidRDefault="001F0E34" w:rsidP="001F0E34">
      <w:pPr>
        <w:adjustRightInd w:val="0"/>
        <w:snapToGrid w:val="0"/>
        <w:spacing w:line="280" w:lineRule="exact"/>
        <w:ind w:left="700" w:hangingChars="350" w:hanging="700"/>
        <w:jc w:val="right"/>
        <w:textAlignment w:val="baseline"/>
        <w:rPr>
          <w:rFonts w:ascii="標楷體" w:eastAsia="標楷體" w:hAnsi="標楷體"/>
          <w:kern w:val="0"/>
          <w:sz w:val="20"/>
          <w:szCs w:val="20"/>
        </w:rPr>
      </w:pPr>
      <w:r w:rsidRPr="00FD4E6E">
        <w:rPr>
          <w:rFonts w:ascii="標楷體" w:eastAsia="標楷體" w:hAnsi="標楷體" w:hint="eastAsia"/>
          <w:kern w:val="0"/>
          <w:sz w:val="20"/>
          <w:szCs w:val="20"/>
        </w:rPr>
        <w:t>99.05.13 總務處98學年度第2學期第4次主管會報決議通過</w:t>
      </w:r>
    </w:p>
    <w:p w:rsidR="001F0E34" w:rsidRPr="00FD4E6E" w:rsidRDefault="001F0E34" w:rsidP="001F0E34">
      <w:pPr>
        <w:spacing w:line="280" w:lineRule="exact"/>
        <w:ind w:right="11"/>
        <w:jc w:val="right"/>
        <w:rPr>
          <w:rFonts w:ascii="標楷體" w:eastAsia="標楷體" w:hAnsi="標楷體"/>
          <w:color w:val="000000"/>
          <w:sz w:val="20"/>
          <w:szCs w:val="20"/>
        </w:rPr>
      </w:pPr>
      <w:r w:rsidRPr="00FD4E6E">
        <w:rPr>
          <w:rFonts w:ascii="標楷體" w:eastAsia="標楷體" w:hAnsi="標楷體"/>
          <w:color w:val="000000"/>
          <w:sz w:val="20"/>
          <w:szCs w:val="20"/>
        </w:rPr>
        <w:t>99.0</w:t>
      </w:r>
      <w:r w:rsidRPr="00FD4E6E">
        <w:rPr>
          <w:rFonts w:ascii="標楷體" w:eastAsia="標楷體" w:hAnsi="標楷體" w:hint="eastAsia"/>
          <w:color w:val="000000"/>
          <w:sz w:val="20"/>
          <w:szCs w:val="20"/>
        </w:rPr>
        <w:t>6</w:t>
      </w:r>
      <w:r w:rsidRPr="00FD4E6E">
        <w:rPr>
          <w:rFonts w:ascii="標楷體" w:eastAsia="標楷體" w:hAnsi="標楷體"/>
          <w:color w:val="000000"/>
          <w:sz w:val="20"/>
          <w:szCs w:val="20"/>
        </w:rPr>
        <w:t>.</w:t>
      </w:r>
      <w:r w:rsidRPr="00FD4E6E">
        <w:rPr>
          <w:rFonts w:ascii="標楷體" w:eastAsia="標楷體" w:hAnsi="標楷體" w:hint="eastAsia"/>
          <w:color w:val="000000"/>
          <w:sz w:val="20"/>
          <w:szCs w:val="20"/>
        </w:rPr>
        <w:t>10</w:t>
      </w:r>
      <w:proofErr w:type="gramStart"/>
      <w:r w:rsidRPr="00FD4E6E">
        <w:rPr>
          <w:rFonts w:ascii="標楷體" w:eastAsia="標楷體" w:hAnsi="標楷體"/>
          <w:color w:val="000000"/>
          <w:sz w:val="20"/>
          <w:szCs w:val="20"/>
        </w:rPr>
        <w:t>室秘法字</w:t>
      </w:r>
      <w:proofErr w:type="gramEnd"/>
      <w:r w:rsidRPr="00FD4E6E">
        <w:rPr>
          <w:rFonts w:ascii="標楷體" w:eastAsia="標楷體" w:hAnsi="標楷體"/>
          <w:color w:val="000000"/>
          <w:sz w:val="20"/>
          <w:szCs w:val="20"/>
        </w:rPr>
        <w:t>第09900000</w:t>
      </w:r>
      <w:r w:rsidRPr="00FD4E6E">
        <w:rPr>
          <w:rFonts w:ascii="標楷體" w:eastAsia="標楷體" w:hAnsi="標楷體" w:hint="eastAsia"/>
          <w:color w:val="000000"/>
          <w:sz w:val="20"/>
          <w:szCs w:val="20"/>
        </w:rPr>
        <w:t>17</w:t>
      </w:r>
      <w:r w:rsidRPr="00FD4E6E">
        <w:rPr>
          <w:rFonts w:ascii="標楷體" w:eastAsia="標楷體" w:hAnsi="標楷體"/>
          <w:color w:val="000000"/>
          <w:sz w:val="20"/>
          <w:szCs w:val="20"/>
        </w:rPr>
        <w:t>號函公布</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adjustRightInd w:val="0"/>
        <w:spacing w:line="280" w:lineRule="exact"/>
        <w:ind w:firstLine="4321"/>
        <w:jc w:val="right"/>
        <w:rPr>
          <w:rFonts w:ascii="標楷體" w:eastAsia="標楷體" w:hAnsi="標楷體"/>
          <w:sz w:val="20"/>
          <w:szCs w:val="20"/>
        </w:rPr>
      </w:pPr>
      <w:r w:rsidRPr="00FD4E6E">
        <w:rPr>
          <w:rFonts w:ascii="標楷體" w:eastAsia="標楷體" w:hAnsi="標楷體" w:hint="eastAsia"/>
          <w:sz w:val="20"/>
          <w:szCs w:val="20"/>
        </w:rPr>
        <w:t>100</w:t>
      </w:r>
      <w:r w:rsidRPr="00FD4E6E">
        <w:rPr>
          <w:rFonts w:ascii="標楷體" w:eastAsia="標楷體" w:hAnsi="標楷體"/>
          <w:sz w:val="20"/>
          <w:szCs w:val="20"/>
        </w:rPr>
        <w:t>.</w:t>
      </w:r>
      <w:r w:rsidRPr="00FD4E6E">
        <w:rPr>
          <w:rFonts w:ascii="標楷體" w:eastAsia="標楷體" w:hAnsi="標楷體" w:hint="eastAsia"/>
          <w:sz w:val="20"/>
          <w:szCs w:val="20"/>
        </w:rPr>
        <w:t>06</w:t>
      </w:r>
      <w:r w:rsidRPr="00FD4E6E">
        <w:rPr>
          <w:rFonts w:ascii="標楷體" w:eastAsia="標楷體" w:hAnsi="標楷體"/>
          <w:sz w:val="20"/>
          <w:szCs w:val="20"/>
        </w:rPr>
        <w:t>.</w:t>
      </w:r>
      <w:r w:rsidRPr="00FD4E6E">
        <w:rPr>
          <w:rFonts w:ascii="標楷體" w:eastAsia="標楷體" w:hAnsi="標楷體" w:hint="eastAsia"/>
          <w:sz w:val="20"/>
          <w:szCs w:val="20"/>
        </w:rPr>
        <w:t>01</w:t>
      </w:r>
      <w:r w:rsidRPr="00FD4E6E">
        <w:rPr>
          <w:rFonts w:ascii="標楷體" w:eastAsia="標楷體" w:hAnsi="標楷體"/>
          <w:sz w:val="20"/>
          <w:szCs w:val="20"/>
        </w:rPr>
        <w:t xml:space="preserve"> 第</w:t>
      </w:r>
      <w:r w:rsidRPr="00FD4E6E">
        <w:rPr>
          <w:rFonts w:ascii="標楷體" w:eastAsia="標楷體" w:hAnsi="標楷體" w:hint="eastAsia"/>
          <w:sz w:val="20"/>
          <w:szCs w:val="20"/>
        </w:rPr>
        <w:t>119</w:t>
      </w:r>
      <w:r w:rsidRPr="00FD4E6E">
        <w:rPr>
          <w:rFonts w:ascii="標楷體" w:eastAsia="標楷體" w:hAnsi="標楷體"/>
          <w:sz w:val="20"/>
          <w:szCs w:val="20"/>
        </w:rPr>
        <w:t>次</w:t>
      </w:r>
      <w:r w:rsidRPr="00FD4E6E">
        <w:rPr>
          <w:rFonts w:ascii="標楷體" w:eastAsia="標楷體" w:hAnsi="標楷體" w:hint="eastAsia"/>
          <w:sz w:val="20"/>
          <w:szCs w:val="20"/>
        </w:rPr>
        <w:t>行政</w:t>
      </w:r>
      <w:r w:rsidRPr="00FD4E6E">
        <w:rPr>
          <w:rFonts w:ascii="標楷體" w:eastAsia="標楷體" w:hAnsi="標楷體"/>
          <w:sz w:val="20"/>
          <w:szCs w:val="20"/>
        </w:rPr>
        <w:t>會議</w:t>
      </w:r>
      <w:r w:rsidRPr="00FD4E6E">
        <w:rPr>
          <w:rFonts w:ascii="標楷體" w:eastAsia="標楷體" w:hAnsi="標楷體" w:hint="eastAsia"/>
          <w:sz w:val="20"/>
          <w:szCs w:val="20"/>
        </w:rPr>
        <w:t>決議</w:t>
      </w:r>
      <w:r w:rsidRPr="00FD4E6E">
        <w:rPr>
          <w:rFonts w:ascii="標楷體" w:eastAsia="標楷體" w:hAnsi="標楷體"/>
          <w:sz w:val="20"/>
          <w:szCs w:val="20"/>
        </w:rPr>
        <w:t>修正</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color w:val="000000"/>
          <w:sz w:val="20"/>
          <w:szCs w:val="20"/>
        </w:rPr>
      </w:pPr>
      <w:r w:rsidRPr="00FD4E6E">
        <w:rPr>
          <w:rFonts w:ascii="標楷體" w:eastAsia="標楷體" w:hAnsi="標楷體" w:hint="eastAsia"/>
          <w:color w:val="000000"/>
          <w:sz w:val="20"/>
          <w:szCs w:val="20"/>
        </w:rPr>
        <w:t xml:space="preserve">100.08.09 </w:t>
      </w:r>
      <w:proofErr w:type="gramStart"/>
      <w:r w:rsidRPr="00FD4E6E">
        <w:rPr>
          <w:rFonts w:ascii="標楷體" w:eastAsia="標楷體" w:hAnsi="標楷體" w:hint="eastAsia"/>
          <w:color w:val="000000"/>
          <w:sz w:val="20"/>
          <w:szCs w:val="20"/>
        </w:rPr>
        <w:t>處秘字</w:t>
      </w:r>
      <w:proofErr w:type="gramEnd"/>
      <w:r w:rsidRPr="00FD4E6E">
        <w:rPr>
          <w:rFonts w:ascii="標楷體" w:eastAsia="標楷體" w:hAnsi="標楷體" w:hint="eastAsia"/>
          <w:color w:val="000000"/>
          <w:sz w:val="20"/>
          <w:szCs w:val="20"/>
        </w:rPr>
        <w:t>第1000000002號簽核定</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color w:val="000000"/>
          <w:sz w:val="20"/>
          <w:szCs w:val="20"/>
        </w:rPr>
      </w:pPr>
      <w:r w:rsidRPr="00FD4E6E">
        <w:rPr>
          <w:rFonts w:ascii="標楷體" w:eastAsia="標楷體" w:hAnsi="標楷體"/>
          <w:color w:val="000000"/>
          <w:sz w:val="20"/>
          <w:szCs w:val="20"/>
        </w:rPr>
        <w:t>100.08.</w:t>
      </w:r>
      <w:r w:rsidRPr="00FD4E6E">
        <w:rPr>
          <w:rFonts w:ascii="標楷體" w:eastAsia="標楷體" w:hAnsi="標楷體" w:hint="eastAsia"/>
          <w:color w:val="000000"/>
          <w:sz w:val="20"/>
          <w:szCs w:val="20"/>
        </w:rPr>
        <w:t>11</w:t>
      </w:r>
      <w:r w:rsidRPr="00FD4E6E">
        <w:rPr>
          <w:rFonts w:ascii="標楷體" w:eastAsia="標楷體" w:hAnsi="標楷體"/>
          <w:color w:val="000000"/>
          <w:sz w:val="20"/>
          <w:szCs w:val="20"/>
        </w:rPr>
        <w:t xml:space="preserve"> </w:t>
      </w:r>
      <w:proofErr w:type="gramStart"/>
      <w:r w:rsidRPr="00FD4E6E">
        <w:rPr>
          <w:rFonts w:ascii="標楷體" w:eastAsia="標楷體" w:hAnsi="標楷體" w:hint="eastAsia"/>
          <w:color w:val="000000"/>
          <w:sz w:val="20"/>
          <w:szCs w:val="20"/>
        </w:rPr>
        <w:t>處秘法字</w:t>
      </w:r>
      <w:proofErr w:type="gramEnd"/>
      <w:r w:rsidRPr="00FD4E6E">
        <w:rPr>
          <w:rFonts w:ascii="標楷體" w:eastAsia="標楷體" w:hAnsi="標楷體" w:hint="eastAsia"/>
          <w:color w:val="000000"/>
          <w:sz w:val="20"/>
          <w:szCs w:val="20"/>
        </w:rPr>
        <w:t>第</w:t>
      </w:r>
      <w:r w:rsidRPr="00FD4E6E">
        <w:rPr>
          <w:rFonts w:ascii="標楷體" w:eastAsia="標楷體" w:hAnsi="標楷體"/>
          <w:color w:val="000000"/>
          <w:sz w:val="20"/>
          <w:szCs w:val="20"/>
        </w:rPr>
        <w:t>100000000</w:t>
      </w:r>
      <w:r w:rsidRPr="00FD4E6E">
        <w:rPr>
          <w:rFonts w:ascii="標楷體" w:eastAsia="標楷體" w:hAnsi="標楷體" w:hint="eastAsia"/>
          <w:color w:val="000000"/>
          <w:sz w:val="20"/>
          <w:szCs w:val="20"/>
        </w:rPr>
        <w:t>8號函公布</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sz w:val="20"/>
          <w:szCs w:val="20"/>
        </w:rPr>
      </w:pPr>
      <w:r w:rsidRPr="00FD4E6E">
        <w:rPr>
          <w:rFonts w:ascii="標楷體" w:eastAsia="標楷體" w:hAnsi="標楷體"/>
          <w:sz w:val="20"/>
          <w:szCs w:val="20"/>
        </w:rPr>
        <w:t>100.</w:t>
      </w:r>
      <w:r w:rsidRPr="00FD4E6E">
        <w:rPr>
          <w:rFonts w:ascii="標楷體" w:eastAsia="標楷體" w:hAnsi="標楷體" w:hint="eastAsia"/>
          <w:sz w:val="20"/>
          <w:szCs w:val="20"/>
        </w:rPr>
        <w:t>11</w:t>
      </w:r>
      <w:r w:rsidRPr="00FD4E6E">
        <w:rPr>
          <w:rFonts w:ascii="標楷體" w:eastAsia="標楷體" w:hAnsi="標楷體"/>
          <w:sz w:val="20"/>
          <w:szCs w:val="20"/>
        </w:rPr>
        <w:t>.1</w:t>
      </w:r>
      <w:r w:rsidRPr="00FD4E6E">
        <w:rPr>
          <w:rFonts w:ascii="標楷體" w:eastAsia="標楷體" w:hAnsi="標楷體" w:hint="eastAsia"/>
          <w:sz w:val="20"/>
          <w:szCs w:val="20"/>
        </w:rPr>
        <w:t>0</w:t>
      </w:r>
      <w:r w:rsidRPr="00FD4E6E">
        <w:rPr>
          <w:rFonts w:ascii="標楷體" w:eastAsia="標楷體" w:hAnsi="標楷體"/>
          <w:sz w:val="20"/>
          <w:szCs w:val="20"/>
        </w:rPr>
        <w:t xml:space="preserve"> </w:t>
      </w:r>
      <w:r w:rsidRPr="00FD4E6E">
        <w:rPr>
          <w:rFonts w:ascii="標楷體" w:eastAsia="標楷體" w:hAnsi="標楷體" w:hint="eastAsia"/>
          <w:sz w:val="20"/>
          <w:szCs w:val="20"/>
        </w:rPr>
        <w:t>總務處100學年度臨時總務會議修正通過</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sz w:val="20"/>
          <w:szCs w:val="20"/>
        </w:rPr>
      </w:pPr>
      <w:r w:rsidRPr="00FD4E6E">
        <w:rPr>
          <w:rFonts w:ascii="標楷體" w:eastAsia="標楷體" w:hAnsi="標楷體"/>
          <w:sz w:val="20"/>
          <w:szCs w:val="20"/>
        </w:rPr>
        <w:t>100.</w:t>
      </w:r>
      <w:r w:rsidRPr="00FD4E6E">
        <w:rPr>
          <w:rFonts w:ascii="標楷體" w:eastAsia="標楷體" w:hAnsi="標楷體" w:hint="eastAsia"/>
          <w:sz w:val="20"/>
          <w:szCs w:val="20"/>
        </w:rPr>
        <w:t>12</w:t>
      </w:r>
      <w:r w:rsidRPr="00FD4E6E">
        <w:rPr>
          <w:rFonts w:ascii="標楷體" w:eastAsia="標楷體" w:hAnsi="標楷體"/>
          <w:sz w:val="20"/>
          <w:szCs w:val="20"/>
        </w:rPr>
        <w:t>.</w:t>
      </w:r>
      <w:r w:rsidRPr="00FD4E6E">
        <w:rPr>
          <w:rFonts w:ascii="標楷體" w:eastAsia="標楷體" w:hAnsi="標楷體" w:hint="eastAsia"/>
          <w:sz w:val="20"/>
          <w:szCs w:val="20"/>
        </w:rPr>
        <w:t>12</w:t>
      </w:r>
      <w:r w:rsidRPr="00FD4E6E">
        <w:rPr>
          <w:rFonts w:ascii="標楷體" w:eastAsia="標楷體" w:hAnsi="標楷體"/>
          <w:sz w:val="20"/>
          <w:szCs w:val="20"/>
        </w:rPr>
        <w:t xml:space="preserve"> </w:t>
      </w:r>
      <w:proofErr w:type="gramStart"/>
      <w:r w:rsidRPr="00FD4E6E">
        <w:rPr>
          <w:rFonts w:ascii="標楷體" w:eastAsia="標楷體" w:hAnsi="標楷體" w:hint="eastAsia"/>
          <w:sz w:val="20"/>
          <w:szCs w:val="20"/>
        </w:rPr>
        <w:t>處秘法字</w:t>
      </w:r>
      <w:proofErr w:type="gramEnd"/>
      <w:r w:rsidRPr="00FD4E6E">
        <w:rPr>
          <w:rFonts w:ascii="標楷體" w:eastAsia="標楷體" w:hAnsi="標楷體" w:hint="eastAsia"/>
          <w:sz w:val="20"/>
          <w:szCs w:val="20"/>
        </w:rPr>
        <w:t>第</w:t>
      </w:r>
      <w:r w:rsidRPr="00FD4E6E">
        <w:rPr>
          <w:rFonts w:ascii="標楷體" w:eastAsia="標楷體" w:hAnsi="標楷體"/>
          <w:sz w:val="20"/>
          <w:szCs w:val="20"/>
        </w:rPr>
        <w:t>10000000</w:t>
      </w:r>
      <w:r w:rsidRPr="00FD4E6E">
        <w:rPr>
          <w:rFonts w:ascii="標楷體" w:eastAsia="標楷體" w:hAnsi="標楷體" w:hint="eastAsia"/>
          <w:sz w:val="20"/>
          <w:szCs w:val="20"/>
        </w:rPr>
        <w:t>38號函公布</w:t>
      </w:r>
    </w:p>
    <w:p w:rsidR="001F0E34" w:rsidRPr="00FD4E6E" w:rsidRDefault="001F0E34" w:rsidP="001F0E34">
      <w:pPr>
        <w:spacing w:line="280" w:lineRule="exact"/>
        <w:jc w:val="right"/>
        <w:rPr>
          <w:rFonts w:ascii="標楷體" w:eastAsia="標楷體"/>
          <w:color w:val="000000"/>
          <w:sz w:val="20"/>
          <w:szCs w:val="20"/>
        </w:rPr>
      </w:pPr>
      <w:bookmarkStart w:id="0" w:name="OLE_LINK1"/>
      <w:r w:rsidRPr="00FD4E6E">
        <w:rPr>
          <w:rFonts w:ascii="標楷體" w:eastAsia="標楷體" w:hint="eastAsia"/>
          <w:color w:val="000000"/>
          <w:sz w:val="20"/>
          <w:szCs w:val="20"/>
        </w:rPr>
        <w:t>101.05.30 100學年度總務會議通過</w:t>
      </w:r>
    </w:p>
    <w:p w:rsidR="001F0E34" w:rsidRPr="00FD4E6E" w:rsidRDefault="001F0E34" w:rsidP="001F0E34">
      <w:pPr>
        <w:tabs>
          <w:tab w:val="left" w:pos="0"/>
          <w:tab w:val="left" w:pos="720"/>
          <w:tab w:val="left" w:pos="1440"/>
          <w:tab w:val="left" w:pos="2160"/>
          <w:tab w:val="left" w:pos="2880"/>
          <w:tab w:val="left" w:pos="3600"/>
          <w:tab w:val="left" w:pos="4320"/>
        </w:tabs>
        <w:autoSpaceDE w:val="0"/>
        <w:autoSpaceDN w:val="0"/>
        <w:spacing w:line="280" w:lineRule="exact"/>
        <w:jc w:val="right"/>
        <w:rPr>
          <w:rFonts w:ascii="標楷體" w:eastAsia="標楷體" w:hAnsi="標楷體"/>
          <w:color w:val="000000"/>
          <w:sz w:val="20"/>
          <w:szCs w:val="20"/>
        </w:rPr>
      </w:pPr>
      <w:r w:rsidRPr="00FD4E6E">
        <w:rPr>
          <w:rFonts w:ascii="標楷體" w:eastAsia="標楷體" w:hAnsi="標楷體" w:hint="eastAsia"/>
          <w:sz w:val="20"/>
          <w:szCs w:val="20"/>
        </w:rPr>
        <w:t>101.06.08</w:t>
      </w:r>
      <w:r w:rsidRPr="00FD4E6E">
        <w:rPr>
          <w:rFonts w:ascii="標楷體" w:eastAsia="標楷體" w:hAnsi="標楷體"/>
          <w:color w:val="000000"/>
          <w:sz w:val="20"/>
          <w:szCs w:val="20"/>
        </w:rPr>
        <w:t xml:space="preserve"> </w:t>
      </w:r>
      <w:proofErr w:type="gramStart"/>
      <w:r w:rsidRPr="00FD4E6E">
        <w:rPr>
          <w:rFonts w:ascii="標楷體" w:eastAsia="標楷體" w:hAnsi="標楷體" w:hint="eastAsia"/>
          <w:color w:val="000000"/>
          <w:sz w:val="20"/>
          <w:szCs w:val="20"/>
        </w:rPr>
        <w:t>處秘法字</w:t>
      </w:r>
      <w:proofErr w:type="gramEnd"/>
      <w:r w:rsidRPr="00FD4E6E">
        <w:rPr>
          <w:rFonts w:ascii="標楷體" w:eastAsia="標楷體" w:hAnsi="標楷體" w:hint="eastAsia"/>
          <w:color w:val="000000"/>
          <w:sz w:val="20"/>
          <w:szCs w:val="20"/>
        </w:rPr>
        <w:t>第</w:t>
      </w:r>
      <w:r w:rsidRPr="00FD4E6E">
        <w:rPr>
          <w:rFonts w:ascii="標楷體" w:eastAsia="標楷體" w:hAnsi="標楷體"/>
          <w:color w:val="000000"/>
          <w:sz w:val="20"/>
          <w:szCs w:val="20"/>
        </w:rPr>
        <w:t>10</w:t>
      </w:r>
      <w:r w:rsidRPr="00FD4E6E">
        <w:rPr>
          <w:rFonts w:ascii="標楷體" w:eastAsia="標楷體" w:hAnsi="標楷體" w:hint="eastAsia"/>
          <w:color w:val="000000"/>
          <w:sz w:val="20"/>
          <w:szCs w:val="20"/>
        </w:rPr>
        <w:t>1</w:t>
      </w:r>
      <w:r w:rsidRPr="00FD4E6E">
        <w:rPr>
          <w:rFonts w:ascii="標楷體" w:eastAsia="標楷體" w:hAnsi="標楷體"/>
          <w:color w:val="000000"/>
          <w:sz w:val="20"/>
          <w:szCs w:val="20"/>
        </w:rPr>
        <w:t>00000</w:t>
      </w:r>
      <w:r w:rsidRPr="00FD4E6E">
        <w:rPr>
          <w:rFonts w:ascii="標楷體" w:eastAsia="標楷體" w:hAnsi="標楷體" w:hint="eastAsia"/>
          <w:color w:val="000000"/>
          <w:sz w:val="20"/>
          <w:szCs w:val="20"/>
        </w:rPr>
        <w:t>35號函公布</w:t>
      </w:r>
    </w:p>
    <w:bookmarkEnd w:id="0"/>
    <w:p w:rsidR="001F0E34" w:rsidRPr="00FD4E6E" w:rsidRDefault="001F0E34" w:rsidP="001F0E34">
      <w:pPr>
        <w:spacing w:line="280" w:lineRule="exact"/>
        <w:ind w:left="400" w:right="-79" w:hangingChars="200" w:hanging="400"/>
        <w:jc w:val="right"/>
        <w:rPr>
          <w:rFonts w:ascii="標楷體" w:eastAsia="標楷體" w:hAnsi="標楷體"/>
          <w:sz w:val="20"/>
          <w:szCs w:val="20"/>
        </w:rPr>
      </w:pPr>
      <w:r w:rsidRPr="00FD4E6E">
        <w:rPr>
          <w:rFonts w:ascii="標楷體" w:eastAsia="標楷體" w:hAnsi="標楷體" w:hint="eastAsia"/>
          <w:sz w:val="20"/>
          <w:szCs w:val="20"/>
        </w:rPr>
        <w:t>104.05.29 103學年度總務會議通過</w:t>
      </w:r>
    </w:p>
    <w:p w:rsidR="001F0E34" w:rsidRPr="00FD4E6E" w:rsidRDefault="001F0E34" w:rsidP="001F0E34">
      <w:pPr>
        <w:kinsoku w:val="0"/>
        <w:overflowPunct w:val="0"/>
        <w:spacing w:line="280" w:lineRule="exact"/>
        <w:ind w:left="187" w:hanging="187"/>
        <w:jc w:val="right"/>
        <w:rPr>
          <w:rFonts w:ascii="標楷體" w:eastAsia="標楷體" w:hAnsi="標楷體" w:cs="新細明體"/>
          <w:sz w:val="20"/>
          <w:szCs w:val="20"/>
        </w:rPr>
      </w:pPr>
      <w:r w:rsidRPr="00FD4E6E">
        <w:rPr>
          <w:rFonts w:ascii="標楷體" w:eastAsia="標楷體" w:hAnsi="標楷體" w:cs="新細明體" w:hint="eastAsia"/>
          <w:sz w:val="20"/>
          <w:szCs w:val="20"/>
        </w:rPr>
        <w:t xml:space="preserve">104.06.10 </w:t>
      </w:r>
      <w:proofErr w:type="gramStart"/>
      <w:r w:rsidRPr="00FD4E6E">
        <w:rPr>
          <w:rFonts w:ascii="標楷體" w:eastAsia="標楷體" w:hAnsi="標楷體" w:cs="新細明體" w:hint="eastAsia"/>
          <w:sz w:val="20"/>
          <w:szCs w:val="20"/>
        </w:rPr>
        <w:t>處秘法字</w:t>
      </w:r>
      <w:proofErr w:type="gramEnd"/>
      <w:r w:rsidRPr="00FD4E6E">
        <w:rPr>
          <w:rFonts w:ascii="標楷體" w:eastAsia="標楷體" w:hAnsi="標楷體" w:cs="新細明體" w:hint="eastAsia"/>
          <w:sz w:val="20"/>
          <w:szCs w:val="20"/>
        </w:rPr>
        <w:t>第1040000016號函公布</w:t>
      </w:r>
    </w:p>
    <w:p w:rsidR="001F0E34" w:rsidRPr="00FD4E6E" w:rsidRDefault="001F0E34" w:rsidP="001F0E34">
      <w:pPr>
        <w:kinsoku w:val="0"/>
        <w:wordWrap w:val="0"/>
        <w:overflowPunct w:val="0"/>
        <w:spacing w:line="280" w:lineRule="exact"/>
        <w:ind w:left="187" w:hanging="187"/>
        <w:jc w:val="right"/>
        <w:rPr>
          <w:rFonts w:ascii="標楷體" w:eastAsia="標楷體" w:hAnsi="標楷體" w:cs="新細明體"/>
          <w:sz w:val="20"/>
          <w:szCs w:val="20"/>
        </w:rPr>
      </w:pPr>
      <w:bookmarkStart w:id="1" w:name="_GoBack"/>
      <w:bookmarkEnd w:id="1"/>
      <w:r w:rsidRPr="00FD4E6E">
        <w:rPr>
          <w:rFonts w:ascii="標楷體" w:eastAsia="標楷體" w:hAnsi="標楷體" w:cs="新細明體" w:hint="eastAsia"/>
          <w:sz w:val="20"/>
          <w:szCs w:val="20"/>
        </w:rPr>
        <w:t>110.06.11 109</w:t>
      </w:r>
      <w:r>
        <w:rPr>
          <w:rFonts w:ascii="標楷體" w:eastAsia="標楷體" w:hAnsi="標楷體" w:cs="新細明體" w:hint="eastAsia"/>
          <w:sz w:val="20"/>
          <w:szCs w:val="20"/>
        </w:rPr>
        <w:t>學年度</w:t>
      </w:r>
      <w:r w:rsidRPr="00FD4E6E">
        <w:rPr>
          <w:rFonts w:ascii="標楷體" w:eastAsia="標楷體" w:hAnsi="標楷體" w:cs="新細明體" w:hint="eastAsia"/>
          <w:sz w:val="20"/>
          <w:szCs w:val="20"/>
        </w:rPr>
        <w:t>總務會議修正通過</w:t>
      </w:r>
    </w:p>
    <w:p w:rsidR="00922325" w:rsidRDefault="00922325" w:rsidP="00922325">
      <w:pPr>
        <w:kinsoku w:val="0"/>
        <w:overflowPunct w:val="0"/>
        <w:spacing w:line="280" w:lineRule="exact"/>
        <w:ind w:left="187" w:hanging="187"/>
        <w:jc w:val="right"/>
        <w:rPr>
          <w:rFonts w:ascii="標楷體" w:eastAsia="標楷體" w:hAnsi="標楷體" w:cs="新細明體"/>
          <w:sz w:val="20"/>
        </w:rPr>
      </w:pPr>
      <w:r w:rsidRPr="00AB3EFF">
        <w:rPr>
          <w:rFonts w:ascii="標楷體" w:eastAsia="標楷體" w:hAnsi="標楷體" w:cs="新細明體" w:hint="eastAsia"/>
          <w:sz w:val="20"/>
        </w:rPr>
        <w:t>1</w:t>
      </w:r>
      <w:r>
        <w:rPr>
          <w:rFonts w:ascii="標楷體" w:eastAsia="標楷體" w:hAnsi="標楷體" w:cs="新細明體"/>
          <w:sz w:val="20"/>
        </w:rPr>
        <w:t>10</w:t>
      </w:r>
      <w:r w:rsidRPr="00AB3EFF">
        <w:rPr>
          <w:rFonts w:ascii="標楷體" w:eastAsia="標楷體" w:hAnsi="標楷體" w:cs="新細明體" w:hint="eastAsia"/>
          <w:sz w:val="20"/>
        </w:rPr>
        <w:t>.0</w:t>
      </w:r>
      <w:r>
        <w:rPr>
          <w:rFonts w:ascii="標楷體" w:eastAsia="標楷體" w:hAnsi="標楷體" w:cs="新細明體"/>
          <w:sz w:val="20"/>
        </w:rPr>
        <w:t>8</w:t>
      </w:r>
      <w:r w:rsidRPr="00AB3EFF">
        <w:rPr>
          <w:rFonts w:ascii="標楷體" w:eastAsia="標楷體" w:hAnsi="標楷體" w:cs="新細明體" w:hint="eastAsia"/>
          <w:sz w:val="20"/>
        </w:rPr>
        <w:t>.</w:t>
      </w:r>
      <w:r>
        <w:rPr>
          <w:rFonts w:ascii="標楷體" w:eastAsia="標楷體" w:hAnsi="標楷體" w:cs="新細明體"/>
          <w:sz w:val="20"/>
        </w:rPr>
        <w:t>05</w:t>
      </w:r>
      <w:r w:rsidRPr="00AB3EFF">
        <w:rPr>
          <w:rFonts w:ascii="標楷體" w:eastAsia="標楷體" w:hAnsi="標楷體" w:cs="新細明體" w:hint="eastAsia"/>
          <w:sz w:val="20"/>
        </w:rPr>
        <w:t xml:space="preserve"> </w:t>
      </w:r>
      <w:proofErr w:type="gramStart"/>
      <w:r w:rsidRPr="00AB3EFF">
        <w:rPr>
          <w:rFonts w:ascii="標楷體" w:eastAsia="標楷體" w:hAnsi="標楷體" w:cs="新細明體" w:hint="eastAsia"/>
          <w:sz w:val="20"/>
        </w:rPr>
        <w:t>處秘法字</w:t>
      </w:r>
      <w:proofErr w:type="gramEnd"/>
      <w:r w:rsidRPr="00AB3EFF">
        <w:rPr>
          <w:rFonts w:ascii="標楷體" w:eastAsia="標楷體" w:hAnsi="標楷體" w:cs="新細明體" w:hint="eastAsia"/>
          <w:sz w:val="20"/>
        </w:rPr>
        <w:t>第1</w:t>
      </w:r>
      <w:r>
        <w:rPr>
          <w:rFonts w:ascii="標楷體" w:eastAsia="標楷體" w:hAnsi="標楷體" w:cs="新細明體"/>
          <w:sz w:val="20"/>
        </w:rPr>
        <w:t>10</w:t>
      </w:r>
      <w:r w:rsidRPr="00AB3EFF">
        <w:rPr>
          <w:rFonts w:ascii="標楷體" w:eastAsia="標楷體" w:hAnsi="標楷體" w:cs="新細明體" w:hint="eastAsia"/>
          <w:sz w:val="20"/>
        </w:rPr>
        <w:t>000002</w:t>
      </w:r>
      <w:r>
        <w:rPr>
          <w:rFonts w:ascii="標楷體" w:eastAsia="標楷體" w:hAnsi="標楷體" w:cs="新細明體"/>
          <w:sz w:val="20"/>
        </w:rPr>
        <w:t>7</w:t>
      </w:r>
      <w:r w:rsidRPr="00AB3EFF">
        <w:rPr>
          <w:rFonts w:ascii="標楷體" w:eastAsia="標楷體" w:hAnsi="標楷體" w:cs="新細明體" w:hint="eastAsia"/>
          <w:sz w:val="20"/>
        </w:rPr>
        <w:t>號函公布</w:t>
      </w:r>
    </w:p>
    <w:p w:rsidR="001F0E34" w:rsidRPr="00FD4E6E" w:rsidRDefault="001F0E34" w:rsidP="001F0E34">
      <w:pPr>
        <w:kinsoku w:val="0"/>
        <w:overflowPunct w:val="0"/>
        <w:spacing w:line="260" w:lineRule="exact"/>
        <w:ind w:left="186" w:hanging="186"/>
        <w:jc w:val="right"/>
        <w:rPr>
          <w:rFonts w:ascii="標楷體" w:eastAsia="標楷體" w:hAnsi="標楷體"/>
          <w:sz w:val="20"/>
          <w:szCs w:val="20"/>
        </w:rPr>
      </w:pPr>
    </w:p>
    <w:p w:rsidR="001F0E34" w:rsidRPr="00FD4E6E" w:rsidRDefault="001F0E34" w:rsidP="001F0E34">
      <w:pPr>
        <w:spacing w:line="400" w:lineRule="exact"/>
        <w:ind w:left="48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一、為提供完善管理及住宿品質，特訂定淡江大學會文館住宿要點(以下簡稱本要點)。</w:t>
      </w:r>
    </w:p>
    <w:p w:rsidR="001F0E34" w:rsidRPr="00FD4E6E" w:rsidRDefault="001F0E34" w:rsidP="001F0E34">
      <w:pPr>
        <w:spacing w:line="400" w:lineRule="exact"/>
        <w:ind w:left="480" w:hangingChars="200" w:hanging="480"/>
        <w:rPr>
          <w:rFonts w:eastAsia="新細明體"/>
          <w:szCs w:val="20"/>
        </w:rPr>
      </w:pPr>
      <w:r w:rsidRPr="00FD4E6E">
        <w:rPr>
          <w:rFonts w:ascii="標楷體" w:eastAsia="標楷體" w:hAnsi="標楷體" w:cs="Arial" w:hint="eastAsia"/>
          <w:bCs/>
          <w:color w:val="000000"/>
          <w:szCs w:val="20"/>
        </w:rPr>
        <w:t>二、會文館住宿房型分為「貴賓房」及「熊貓貴賓房」，管理單位為總務處事務整備組。</w:t>
      </w:r>
    </w:p>
    <w:p w:rsidR="001F0E34" w:rsidRPr="00FD4E6E" w:rsidRDefault="001F0E34" w:rsidP="001F0E34">
      <w:pPr>
        <w:spacing w:line="400" w:lineRule="exact"/>
        <w:rPr>
          <w:rFonts w:ascii="標楷體" w:eastAsia="標楷體" w:hAnsi="標楷體" w:cs="Arial"/>
          <w:bCs/>
          <w:color w:val="000000"/>
          <w:szCs w:val="20"/>
        </w:rPr>
      </w:pPr>
      <w:r w:rsidRPr="00FD4E6E">
        <w:rPr>
          <w:rFonts w:ascii="標楷體" w:eastAsia="標楷體" w:hAnsi="標楷體" w:cs="新細明體" w:hint="eastAsia"/>
          <w:color w:val="000000"/>
          <w:kern w:val="0"/>
          <w:szCs w:val="20"/>
        </w:rPr>
        <w:t>三</w:t>
      </w:r>
      <w:r w:rsidRPr="00FD4E6E">
        <w:rPr>
          <w:rFonts w:ascii="標楷體" w:eastAsia="標楷體" w:hAnsi="標楷體" w:cs="新細明體"/>
          <w:color w:val="000000"/>
          <w:kern w:val="0"/>
          <w:szCs w:val="20"/>
        </w:rPr>
        <w:t>、</w:t>
      </w:r>
      <w:r w:rsidRPr="00FD4E6E">
        <w:rPr>
          <w:rFonts w:ascii="標楷體" w:eastAsia="標楷體" w:hAnsi="標楷體" w:cs="Arial" w:hint="eastAsia"/>
          <w:bCs/>
          <w:color w:val="000000"/>
          <w:szCs w:val="20"/>
        </w:rPr>
        <w:t>住宿申請</w:t>
      </w:r>
    </w:p>
    <w:p w:rsidR="001F0E34" w:rsidRPr="00FD4E6E" w:rsidRDefault="001F0E34" w:rsidP="001F0E34">
      <w:pPr>
        <w:spacing w:line="400" w:lineRule="exact"/>
        <w:ind w:leftChars="100" w:left="720" w:hangingChars="200" w:hanging="480"/>
        <w:rPr>
          <w:rFonts w:ascii="標楷體" w:eastAsia="標楷體" w:hAnsi="標楷體" w:cs="新細明體"/>
          <w:kern w:val="0"/>
          <w:szCs w:val="20"/>
        </w:rPr>
      </w:pPr>
      <w:r w:rsidRPr="00FD4E6E">
        <w:rPr>
          <w:rFonts w:ascii="標楷體" w:eastAsia="標楷體" w:hAnsi="標楷體" w:cs="新細明體" w:hint="eastAsia"/>
          <w:kern w:val="0"/>
          <w:szCs w:val="20"/>
        </w:rPr>
        <w:t>(</w:t>
      </w:r>
      <w:proofErr w:type="gramStart"/>
      <w:r w:rsidRPr="00FD4E6E">
        <w:rPr>
          <w:rFonts w:ascii="標楷體" w:eastAsia="標楷體" w:hAnsi="標楷體" w:cs="新細明體" w:hint="eastAsia"/>
          <w:kern w:val="0"/>
          <w:szCs w:val="20"/>
        </w:rPr>
        <w:t>一</w:t>
      </w:r>
      <w:proofErr w:type="gramEnd"/>
      <w:r w:rsidRPr="00FD4E6E">
        <w:rPr>
          <w:rFonts w:ascii="標楷體" w:eastAsia="標楷體" w:hAnsi="標楷體" w:cs="新細明體" w:hint="eastAsia"/>
          <w:kern w:val="0"/>
          <w:szCs w:val="20"/>
        </w:rPr>
        <w:t>)公費：</w:t>
      </w:r>
    </w:p>
    <w:p w:rsidR="001F0E34" w:rsidRPr="00FD4E6E" w:rsidRDefault="001F0E34" w:rsidP="001F0E34">
      <w:pPr>
        <w:spacing w:line="400" w:lineRule="exact"/>
        <w:ind w:leftChars="200" w:left="960" w:hangingChars="200" w:hanging="480"/>
        <w:rPr>
          <w:rFonts w:ascii="標楷體" w:eastAsia="標楷體" w:hAnsi="標楷體" w:cs="新細明體"/>
          <w:kern w:val="0"/>
          <w:szCs w:val="20"/>
        </w:rPr>
      </w:pPr>
      <w:r>
        <w:rPr>
          <w:rFonts w:ascii="標楷體" w:eastAsia="標楷體" w:hAnsi="標楷體" w:cs="新細明體" w:hint="eastAsia"/>
          <w:kern w:val="0"/>
          <w:szCs w:val="20"/>
        </w:rPr>
        <w:t>１、</w:t>
      </w:r>
      <w:r w:rsidRPr="00FD4E6E">
        <w:rPr>
          <w:rFonts w:ascii="標楷體" w:eastAsia="標楷體" w:hAnsi="標楷體" w:cs="新細明體" w:hint="eastAsia"/>
          <w:kern w:val="0"/>
          <w:szCs w:val="20"/>
        </w:rPr>
        <w:t>奉核來校講學、國際校際交流研討會、姊妹校締結之學者申請住宿貴賓房。</w:t>
      </w:r>
    </w:p>
    <w:p w:rsidR="001F0E34" w:rsidRPr="00FD4E6E" w:rsidRDefault="001F0E34" w:rsidP="001F0E34">
      <w:pPr>
        <w:spacing w:line="400" w:lineRule="exact"/>
        <w:ind w:leftChars="200" w:left="960" w:hangingChars="200" w:hanging="480"/>
        <w:rPr>
          <w:rFonts w:ascii="標楷體" w:eastAsia="標楷體" w:hAnsi="標楷體" w:cs="新細明體"/>
          <w:kern w:val="0"/>
          <w:szCs w:val="20"/>
        </w:rPr>
      </w:pPr>
      <w:r>
        <w:rPr>
          <w:rFonts w:ascii="標楷體" w:eastAsia="標楷體" w:hAnsi="標楷體" w:cs="新細明體" w:hint="eastAsia"/>
          <w:kern w:val="0"/>
          <w:szCs w:val="20"/>
        </w:rPr>
        <w:t>２、</w:t>
      </w:r>
      <w:r w:rsidRPr="00FD4E6E">
        <w:rPr>
          <w:rFonts w:ascii="標楷體" w:eastAsia="標楷體" w:hAnsi="標楷體" w:cs="新細明體" w:hint="eastAsia"/>
          <w:kern w:val="0"/>
          <w:szCs w:val="20"/>
        </w:rPr>
        <w:t>通過「淡江大學創辦人張建邦博士暨張姜文</w:t>
      </w:r>
      <w:proofErr w:type="gramStart"/>
      <w:r w:rsidRPr="00FD4E6E">
        <w:rPr>
          <w:rFonts w:ascii="標楷體" w:eastAsia="標楷體" w:hAnsi="標楷體" w:cs="新細明體" w:hint="eastAsia"/>
          <w:kern w:val="0"/>
          <w:szCs w:val="20"/>
        </w:rPr>
        <w:t>錙</w:t>
      </w:r>
      <w:proofErr w:type="gramEnd"/>
      <w:r w:rsidRPr="00FD4E6E">
        <w:rPr>
          <w:rFonts w:ascii="標楷體" w:eastAsia="標楷體" w:hAnsi="標楷體" w:cs="新細明體" w:hint="eastAsia"/>
          <w:kern w:val="0"/>
          <w:szCs w:val="20"/>
        </w:rPr>
        <w:t>伉儷熊貓講座審議小組」審議之專家學者申請住宿熊貓貴賓房。</w:t>
      </w:r>
    </w:p>
    <w:p w:rsidR="001F0E34" w:rsidRPr="00FD4E6E" w:rsidRDefault="001F0E34" w:rsidP="001F0E34">
      <w:pPr>
        <w:spacing w:line="400" w:lineRule="exact"/>
        <w:ind w:leftChars="100" w:left="720" w:hangingChars="200" w:hanging="480"/>
        <w:rPr>
          <w:rFonts w:eastAsia="新細明體"/>
          <w:szCs w:val="20"/>
        </w:rPr>
      </w:pPr>
      <w:r w:rsidRPr="00FD4E6E">
        <w:rPr>
          <w:rFonts w:ascii="標楷體" w:eastAsia="標楷體" w:hAnsi="標楷體" w:cs="新細明體" w:hint="eastAsia"/>
          <w:kern w:val="0"/>
          <w:szCs w:val="20"/>
        </w:rPr>
        <w:t>(二)自費：本校教職員工生、校友得申請住宿貴賓房。</w:t>
      </w:r>
    </w:p>
    <w:p w:rsidR="001F0E34" w:rsidRPr="00FD4E6E" w:rsidRDefault="001F0E34" w:rsidP="001F0E34">
      <w:pPr>
        <w:spacing w:line="400" w:lineRule="exact"/>
        <w:ind w:left="48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四、住宿安排及期限</w:t>
      </w:r>
    </w:p>
    <w:p w:rsidR="001F0E34" w:rsidRPr="00FD4E6E" w:rsidRDefault="001F0E34" w:rsidP="001F0E34">
      <w:pPr>
        <w:spacing w:line="400" w:lineRule="exact"/>
        <w:ind w:leftChars="100" w:left="72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w:t>
      </w:r>
      <w:proofErr w:type="gramStart"/>
      <w:r w:rsidRPr="00FD4E6E">
        <w:rPr>
          <w:rFonts w:ascii="標楷體" w:eastAsia="標楷體" w:hAnsi="標楷體" w:cs="Arial" w:hint="eastAsia"/>
          <w:bCs/>
          <w:color w:val="000000"/>
          <w:szCs w:val="20"/>
        </w:rPr>
        <w:t>一</w:t>
      </w:r>
      <w:proofErr w:type="gramEnd"/>
      <w:r w:rsidRPr="00FD4E6E">
        <w:rPr>
          <w:rFonts w:ascii="標楷體" w:eastAsia="標楷體" w:hAnsi="標楷體" w:cs="Arial" w:hint="eastAsia"/>
          <w:bCs/>
          <w:color w:val="000000"/>
          <w:szCs w:val="20"/>
        </w:rPr>
        <w:t>)公費：</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１、</w:t>
      </w:r>
      <w:r w:rsidRPr="00FD4E6E">
        <w:rPr>
          <w:rFonts w:ascii="標楷體" w:eastAsia="標楷體" w:hAnsi="標楷體" w:cs="Arial" w:hint="eastAsia"/>
          <w:bCs/>
          <w:color w:val="000000"/>
          <w:szCs w:val="20"/>
        </w:rPr>
        <w:t>專案簽准來校講學交流之學者，住宿日期自交流行程活動前一日至行程結束次日為原則。住宿一至五晚(含)由總務長核定，住宿五晚以上由行政副校長核定。</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２、</w:t>
      </w:r>
      <w:r w:rsidRPr="00FD4E6E">
        <w:rPr>
          <w:rFonts w:ascii="標楷體" w:eastAsia="標楷體" w:hAnsi="標楷體" w:cs="Arial" w:hint="eastAsia"/>
          <w:bCs/>
          <w:color w:val="000000"/>
          <w:szCs w:val="20"/>
        </w:rPr>
        <w:t>住宿熊貓貴賓房之住宿日期及優先順序由申請單位專簽申請通過後確認。</w:t>
      </w:r>
    </w:p>
    <w:p w:rsidR="001F0E34" w:rsidRPr="00FD4E6E" w:rsidRDefault="001F0E34" w:rsidP="001F0E34">
      <w:pPr>
        <w:spacing w:line="400" w:lineRule="exact"/>
        <w:ind w:leftChars="100" w:left="72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(二)自費：</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１、</w:t>
      </w:r>
      <w:r w:rsidRPr="00FD4E6E">
        <w:rPr>
          <w:rFonts w:ascii="標楷體" w:eastAsia="標楷體" w:hAnsi="標楷體" w:cs="Arial" w:hint="eastAsia"/>
          <w:bCs/>
          <w:color w:val="000000"/>
          <w:szCs w:val="20"/>
        </w:rPr>
        <w:t>應於住宿前五日上班時間內，以服務專線或電子信箱方式訂房。</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２、</w:t>
      </w:r>
      <w:r w:rsidRPr="00FD4E6E">
        <w:rPr>
          <w:rFonts w:ascii="標楷體" w:eastAsia="標楷體" w:hAnsi="標楷體" w:cs="Arial" w:hint="eastAsia"/>
          <w:bCs/>
          <w:color w:val="000000"/>
          <w:szCs w:val="20"/>
        </w:rPr>
        <w:t>住宿費依淡江大學各類場地及設備器材借用維護費收費標準辦理。</w:t>
      </w:r>
    </w:p>
    <w:p w:rsidR="001F0E34" w:rsidRPr="00FD4E6E" w:rsidRDefault="001F0E34" w:rsidP="001F0E34">
      <w:pPr>
        <w:spacing w:line="400" w:lineRule="exact"/>
        <w:ind w:leftChars="200" w:left="960" w:hangingChars="200" w:hanging="480"/>
        <w:rPr>
          <w:rFonts w:eastAsia="新細明體"/>
          <w:szCs w:val="20"/>
        </w:rPr>
      </w:pPr>
      <w:r>
        <w:rPr>
          <w:rFonts w:ascii="標楷體" w:eastAsia="標楷體" w:hAnsi="標楷體" w:cs="Arial" w:hint="eastAsia"/>
          <w:bCs/>
          <w:color w:val="000000"/>
          <w:szCs w:val="20"/>
        </w:rPr>
        <w:t>３、</w:t>
      </w:r>
      <w:r w:rsidRPr="00FD4E6E">
        <w:rPr>
          <w:rFonts w:ascii="標楷體" w:eastAsia="標楷體" w:hAnsi="標楷體" w:cs="Arial" w:hint="eastAsia"/>
          <w:bCs/>
          <w:color w:val="000000"/>
          <w:szCs w:val="20"/>
        </w:rPr>
        <w:t>住宿期限以二</w:t>
      </w:r>
      <w:proofErr w:type="gramStart"/>
      <w:r w:rsidRPr="00FD4E6E">
        <w:rPr>
          <w:rFonts w:ascii="標楷體" w:eastAsia="標楷體" w:hAnsi="標楷體" w:cs="Arial" w:hint="eastAsia"/>
          <w:bCs/>
          <w:color w:val="000000"/>
          <w:szCs w:val="20"/>
        </w:rPr>
        <w:t>週</w:t>
      </w:r>
      <w:proofErr w:type="gramEnd"/>
      <w:r w:rsidRPr="00FD4E6E">
        <w:rPr>
          <w:rFonts w:ascii="標楷體" w:eastAsia="標楷體" w:hAnsi="標楷體" w:cs="Arial" w:hint="eastAsia"/>
          <w:bCs/>
          <w:color w:val="000000"/>
          <w:szCs w:val="20"/>
        </w:rPr>
        <w:t>為限。</w:t>
      </w:r>
    </w:p>
    <w:p w:rsidR="001F0E34" w:rsidRPr="00FD4E6E" w:rsidRDefault="001F0E34" w:rsidP="001F0E34">
      <w:pPr>
        <w:spacing w:line="400" w:lineRule="exact"/>
        <w:ind w:left="48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五、住宿管理及服務</w:t>
      </w:r>
    </w:p>
    <w:p w:rsidR="001F0E34" w:rsidRPr="00FD4E6E" w:rsidRDefault="001F0E34" w:rsidP="001F0E34">
      <w:pPr>
        <w:spacing w:line="400" w:lineRule="exact"/>
        <w:ind w:leftChars="100" w:left="72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w:t>
      </w:r>
      <w:proofErr w:type="gramStart"/>
      <w:r w:rsidRPr="00FD4E6E">
        <w:rPr>
          <w:rFonts w:ascii="標楷體" w:eastAsia="標楷體" w:hAnsi="標楷體" w:cs="Arial" w:hint="eastAsia"/>
          <w:bCs/>
          <w:color w:val="000000"/>
          <w:szCs w:val="20"/>
        </w:rPr>
        <w:t>一</w:t>
      </w:r>
      <w:proofErr w:type="gramEnd"/>
      <w:r w:rsidRPr="00FD4E6E">
        <w:rPr>
          <w:rFonts w:ascii="標楷體" w:eastAsia="標楷體" w:hAnsi="標楷體" w:cs="Arial" w:hint="eastAsia"/>
          <w:bCs/>
          <w:color w:val="000000"/>
          <w:szCs w:val="20"/>
        </w:rPr>
        <w:t>)貴賓房：住宿期間不提供餐食及房務清潔。</w:t>
      </w:r>
    </w:p>
    <w:p w:rsidR="001F0E34" w:rsidRPr="00FD4E6E" w:rsidRDefault="001F0E34" w:rsidP="001F0E34">
      <w:pPr>
        <w:spacing w:line="400" w:lineRule="exact"/>
        <w:ind w:leftChars="100" w:left="720" w:hangingChars="200" w:hanging="480"/>
        <w:rPr>
          <w:rFonts w:eastAsia="新細明體"/>
          <w:szCs w:val="20"/>
        </w:rPr>
      </w:pPr>
      <w:r w:rsidRPr="00FD4E6E">
        <w:rPr>
          <w:rFonts w:ascii="標楷體" w:eastAsia="標楷體" w:hAnsi="標楷體" w:cs="Arial"/>
          <w:bCs/>
          <w:color w:val="000000"/>
          <w:szCs w:val="20"/>
        </w:rPr>
        <w:t>(</w:t>
      </w:r>
      <w:r w:rsidRPr="00FD4E6E">
        <w:rPr>
          <w:rFonts w:ascii="標楷體" w:eastAsia="標楷體" w:hAnsi="標楷體" w:cs="Arial" w:hint="eastAsia"/>
          <w:bCs/>
          <w:color w:val="000000"/>
          <w:szCs w:val="20"/>
        </w:rPr>
        <w:t>二</w:t>
      </w:r>
      <w:r w:rsidRPr="00FD4E6E">
        <w:rPr>
          <w:rFonts w:ascii="標楷體" w:eastAsia="標楷體" w:hAnsi="標楷體" w:cs="Arial"/>
          <w:bCs/>
          <w:color w:val="000000"/>
          <w:szCs w:val="20"/>
        </w:rPr>
        <w:t>)</w:t>
      </w:r>
      <w:r w:rsidRPr="00FD4E6E">
        <w:rPr>
          <w:rFonts w:ascii="標楷體" w:eastAsia="標楷體" w:hAnsi="標楷體" w:cs="Arial" w:hint="eastAsia"/>
          <w:bCs/>
          <w:color w:val="000000"/>
          <w:szCs w:val="20"/>
        </w:rPr>
        <w:t>熊貓貴賓房：住宿期間不提供餐食，每日得提供一次房務清潔並更換備品。入住、每</w:t>
      </w:r>
      <w:r w:rsidRPr="00FD4E6E">
        <w:rPr>
          <w:rFonts w:ascii="標楷體" w:eastAsia="標楷體" w:hAnsi="標楷體" w:cs="Arial" w:hint="eastAsia"/>
          <w:bCs/>
          <w:color w:val="000000"/>
          <w:szCs w:val="20"/>
        </w:rPr>
        <w:lastRenderedPageBreak/>
        <w:t>日房務清潔及退房時間由申請單位與管理單位協調確認。</w:t>
      </w:r>
    </w:p>
    <w:p w:rsidR="001F0E34" w:rsidRPr="00FD4E6E" w:rsidRDefault="001F0E34" w:rsidP="001F0E34">
      <w:pPr>
        <w:spacing w:line="400" w:lineRule="exact"/>
        <w:ind w:left="48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六、住宿變更、延長或取消進住</w:t>
      </w:r>
    </w:p>
    <w:p w:rsidR="001F0E34" w:rsidRPr="00FD4E6E" w:rsidRDefault="001F0E34" w:rsidP="001F0E34">
      <w:pPr>
        <w:spacing w:line="400" w:lineRule="exact"/>
        <w:ind w:leftChars="100" w:left="72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w:t>
      </w:r>
      <w:proofErr w:type="gramStart"/>
      <w:r w:rsidRPr="00FD4E6E">
        <w:rPr>
          <w:rFonts w:ascii="標楷體" w:eastAsia="標楷體" w:hAnsi="標楷體" w:cs="Arial" w:hint="eastAsia"/>
          <w:bCs/>
          <w:color w:val="000000"/>
          <w:szCs w:val="20"/>
        </w:rPr>
        <w:t>一</w:t>
      </w:r>
      <w:proofErr w:type="gramEnd"/>
      <w:r w:rsidRPr="00FD4E6E">
        <w:rPr>
          <w:rFonts w:ascii="標楷體" w:eastAsia="標楷體" w:hAnsi="標楷體" w:cs="Arial" w:hint="eastAsia"/>
          <w:bCs/>
          <w:color w:val="000000"/>
          <w:szCs w:val="20"/>
        </w:rPr>
        <w:t>)公費住宿：變更、延長保留房間應於進住前三日書面告知；取消</w:t>
      </w:r>
      <w:proofErr w:type="gramStart"/>
      <w:r w:rsidRPr="00FD4E6E">
        <w:rPr>
          <w:rFonts w:ascii="標楷體" w:eastAsia="標楷體" w:hAnsi="標楷體" w:cs="Arial" w:hint="eastAsia"/>
          <w:bCs/>
          <w:color w:val="000000"/>
          <w:szCs w:val="20"/>
        </w:rPr>
        <w:t>進住應由</w:t>
      </w:r>
      <w:proofErr w:type="gramEnd"/>
      <w:r w:rsidRPr="00FD4E6E">
        <w:rPr>
          <w:rFonts w:ascii="標楷體" w:eastAsia="標楷體" w:hAnsi="標楷體" w:cs="Arial" w:hint="eastAsia"/>
          <w:bCs/>
          <w:color w:val="000000"/>
          <w:szCs w:val="20"/>
        </w:rPr>
        <w:t>申請單位於進住前五日書面告知。</w:t>
      </w:r>
    </w:p>
    <w:p w:rsidR="001F0E34" w:rsidRPr="00FD4E6E" w:rsidRDefault="001F0E34" w:rsidP="001F0E34">
      <w:pPr>
        <w:spacing w:line="400" w:lineRule="exact"/>
        <w:ind w:leftChars="100" w:left="720" w:hangingChars="200" w:hanging="480"/>
        <w:rPr>
          <w:rFonts w:ascii="標楷體" w:eastAsia="標楷體" w:hAnsi="標楷體" w:cs="Arial"/>
          <w:bCs/>
          <w:color w:val="000000"/>
          <w:szCs w:val="20"/>
        </w:rPr>
      </w:pPr>
      <w:r w:rsidRPr="00FD4E6E">
        <w:rPr>
          <w:rFonts w:ascii="標楷體" w:eastAsia="標楷體" w:hAnsi="標楷體" w:cs="Arial" w:hint="eastAsia"/>
          <w:bCs/>
          <w:color w:val="000000"/>
          <w:szCs w:val="20"/>
        </w:rPr>
        <w:t>(二)自費住宿：變更、延長保留房間應於進住前三日書面告知；取消</w:t>
      </w:r>
      <w:proofErr w:type="gramStart"/>
      <w:r w:rsidRPr="00FD4E6E">
        <w:rPr>
          <w:rFonts w:ascii="標楷體" w:eastAsia="標楷體" w:hAnsi="標楷體" w:cs="Arial" w:hint="eastAsia"/>
          <w:bCs/>
          <w:color w:val="000000"/>
          <w:szCs w:val="20"/>
        </w:rPr>
        <w:t>進住應由</w:t>
      </w:r>
      <w:proofErr w:type="gramEnd"/>
      <w:r w:rsidRPr="00FD4E6E">
        <w:rPr>
          <w:rFonts w:ascii="標楷體" w:eastAsia="標楷體" w:hAnsi="標楷體" w:cs="Arial" w:hint="eastAsia"/>
          <w:bCs/>
          <w:color w:val="000000"/>
          <w:szCs w:val="20"/>
        </w:rPr>
        <w:t>申請者於進住前五日書面告知。取消進住之退費標準如下：</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１、</w:t>
      </w:r>
      <w:r w:rsidRPr="00FD4E6E">
        <w:rPr>
          <w:rFonts w:ascii="標楷體" w:eastAsia="標楷體" w:hAnsi="標楷體" w:cs="Arial" w:hint="eastAsia"/>
          <w:bCs/>
          <w:color w:val="000000"/>
          <w:szCs w:val="20"/>
        </w:rPr>
        <w:t>進住前五日通知者，全額退費。</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２、</w:t>
      </w:r>
      <w:r w:rsidRPr="00FD4E6E">
        <w:rPr>
          <w:rFonts w:ascii="標楷體" w:eastAsia="標楷體" w:hAnsi="標楷體" w:cs="Arial" w:hint="eastAsia"/>
          <w:bCs/>
          <w:color w:val="000000"/>
          <w:szCs w:val="20"/>
        </w:rPr>
        <w:t>進住前三日通知者，扣除首日房價百分之三十費用。</w:t>
      </w:r>
    </w:p>
    <w:p w:rsidR="001F0E34" w:rsidRPr="00FD4E6E" w:rsidRDefault="001F0E34" w:rsidP="001F0E34">
      <w:pPr>
        <w:spacing w:line="400" w:lineRule="exact"/>
        <w:ind w:leftChars="200" w:left="960" w:hangingChars="200" w:hanging="480"/>
        <w:rPr>
          <w:rFonts w:ascii="標楷體" w:eastAsia="標楷體" w:hAnsi="標楷體" w:cs="Arial"/>
          <w:bCs/>
          <w:color w:val="000000"/>
          <w:szCs w:val="20"/>
        </w:rPr>
      </w:pPr>
      <w:r>
        <w:rPr>
          <w:rFonts w:ascii="標楷體" w:eastAsia="標楷體" w:hAnsi="標楷體" w:cs="Arial" w:hint="eastAsia"/>
          <w:bCs/>
          <w:color w:val="000000"/>
          <w:szCs w:val="20"/>
        </w:rPr>
        <w:t>３、</w:t>
      </w:r>
      <w:r w:rsidRPr="00FD4E6E">
        <w:rPr>
          <w:rFonts w:ascii="標楷體" w:eastAsia="標楷體" w:hAnsi="標楷體" w:cs="Arial" w:hint="eastAsia"/>
          <w:bCs/>
          <w:color w:val="000000"/>
          <w:szCs w:val="20"/>
        </w:rPr>
        <w:t>進住前一日通知者，扣除首日房價百分之八十費用。</w:t>
      </w:r>
    </w:p>
    <w:p w:rsidR="001F0E34" w:rsidRPr="00FD4E6E" w:rsidRDefault="001F0E34" w:rsidP="001F0E34">
      <w:pPr>
        <w:spacing w:line="400" w:lineRule="exact"/>
        <w:ind w:leftChars="200" w:left="960" w:hangingChars="200" w:hanging="480"/>
        <w:rPr>
          <w:rFonts w:eastAsia="新細明體"/>
          <w:szCs w:val="20"/>
        </w:rPr>
      </w:pPr>
      <w:r>
        <w:rPr>
          <w:rFonts w:ascii="標楷體" w:eastAsia="標楷體" w:hAnsi="標楷體" w:cs="Arial" w:hint="eastAsia"/>
          <w:bCs/>
          <w:color w:val="000000"/>
          <w:szCs w:val="20"/>
        </w:rPr>
        <w:t>４、</w:t>
      </w:r>
      <w:r w:rsidRPr="00FD4E6E">
        <w:rPr>
          <w:rFonts w:ascii="標楷體" w:eastAsia="標楷體" w:hAnsi="標楷體" w:cs="Arial" w:hint="eastAsia"/>
          <w:bCs/>
          <w:color w:val="000000"/>
          <w:szCs w:val="20"/>
        </w:rPr>
        <w:t>進住當日通知者，扣除首日房價全額。</w:t>
      </w:r>
    </w:p>
    <w:p w:rsidR="001F0E34" w:rsidRPr="00FD4E6E" w:rsidRDefault="001F0E34" w:rsidP="001F0E34">
      <w:pPr>
        <w:spacing w:line="400" w:lineRule="exact"/>
        <w:ind w:left="480" w:hangingChars="200" w:hanging="480"/>
        <w:rPr>
          <w:rFonts w:eastAsia="新細明體"/>
          <w:color w:val="000000"/>
          <w:szCs w:val="20"/>
        </w:rPr>
      </w:pPr>
      <w:r w:rsidRPr="00FD4E6E">
        <w:rPr>
          <w:rFonts w:ascii="標楷體" w:eastAsia="標楷體" w:hAnsi="標楷體" w:cs="Arial" w:hint="eastAsia"/>
          <w:bCs/>
          <w:color w:val="000000"/>
          <w:szCs w:val="20"/>
        </w:rPr>
        <w:t>七</w:t>
      </w:r>
      <w:r w:rsidRPr="00FD4E6E">
        <w:rPr>
          <w:rFonts w:ascii="標楷體" w:eastAsia="標楷體" w:hAnsi="標楷體" w:cs="Arial"/>
          <w:bCs/>
          <w:color w:val="000000"/>
          <w:szCs w:val="20"/>
        </w:rPr>
        <w:t>、</w:t>
      </w:r>
      <w:r w:rsidRPr="00FD4E6E">
        <w:rPr>
          <w:rFonts w:ascii="標楷體" w:eastAsia="標楷體" w:hAnsi="標楷體" w:cs="Arial" w:hint="eastAsia"/>
          <w:bCs/>
          <w:szCs w:val="20"/>
        </w:rPr>
        <w:t>退房時須繳還鑰匙、門禁卡。自費住宿超過中午十二時退房者，加收半日住宿費；超過下午六時退房者，加收全日住宿費。</w:t>
      </w:r>
    </w:p>
    <w:p w:rsidR="001F0E34" w:rsidRPr="00FD4E6E" w:rsidRDefault="001F0E34" w:rsidP="001F0E34">
      <w:pPr>
        <w:spacing w:line="400" w:lineRule="exact"/>
        <w:ind w:left="480" w:hangingChars="200" w:hanging="480"/>
        <w:rPr>
          <w:rFonts w:eastAsia="新細明體"/>
          <w:szCs w:val="20"/>
        </w:rPr>
      </w:pPr>
      <w:r w:rsidRPr="00FD4E6E">
        <w:rPr>
          <w:rFonts w:ascii="標楷體" w:eastAsia="標楷體" w:hAnsi="標楷體" w:cs="新細明體" w:hint="eastAsia"/>
          <w:color w:val="000000"/>
          <w:kern w:val="0"/>
          <w:szCs w:val="20"/>
        </w:rPr>
        <w:t>八、</w:t>
      </w:r>
      <w:r w:rsidRPr="00FD4E6E">
        <w:rPr>
          <w:rFonts w:ascii="標楷體" w:eastAsia="標楷體" w:hAnsi="標楷體" w:cs="Arial" w:hint="eastAsia"/>
          <w:color w:val="000000"/>
          <w:szCs w:val="20"/>
        </w:rPr>
        <w:t>房間之</w:t>
      </w:r>
      <w:r w:rsidRPr="00FD4E6E">
        <w:rPr>
          <w:rFonts w:ascii="標楷體" w:eastAsia="標楷體" w:hAnsi="標楷體" w:cs="Arial"/>
          <w:color w:val="000000"/>
          <w:szCs w:val="20"/>
        </w:rPr>
        <w:t>設備損壞</w:t>
      </w:r>
      <w:r w:rsidRPr="00FD4E6E">
        <w:rPr>
          <w:rFonts w:ascii="標楷體" w:eastAsia="標楷體" w:hAnsi="標楷體" w:cs="Arial" w:hint="eastAsia"/>
          <w:color w:val="000000"/>
          <w:szCs w:val="20"/>
        </w:rPr>
        <w:t>、</w:t>
      </w:r>
      <w:r w:rsidRPr="00FD4E6E">
        <w:rPr>
          <w:rFonts w:ascii="標楷體" w:eastAsia="標楷體" w:hAnsi="標楷體" w:cs="Arial"/>
          <w:color w:val="000000"/>
          <w:szCs w:val="20"/>
        </w:rPr>
        <w:t>物品遺失，</w:t>
      </w:r>
      <w:r w:rsidRPr="00FD4E6E">
        <w:rPr>
          <w:rFonts w:ascii="標楷體" w:eastAsia="標楷體" w:hAnsi="標楷體" w:cs="Arial" w:hint="eastAsia"/>
          <w:color w:val="000000"/>
          <w:szCs w:val="20"/>
        </w:rPr>
        <w:t>應</w:t>
      </w:r>
      <w:r w:rsidRPr="00FD4E6E">
        <w:rPr>
          <w:rFonts w:ascii="標楷體" w:eastAsia="標楷體" w:hAnsi="標楷體" w:cs="Arial"/>
          <w:color w:val="000000"/>
          <w:szCs w:val="20"/>
        </w:rPr>
        <w:t>由申請單位或申請人</w:t>
      </w:r>
      <w:r w:rsidRPr="00FD4E6E">
        <w:rPr>
          <w:rFonts w:ascii="標楷體" w:eastAsia="標楷體" w:hAnsi="標楷體" w:cs="Arial" w:hint="eastAsia"/>
          <w:color w:val="000000"/>
          <w:szCs w:val="20"/>
        </w:rPr>
        <w:t>依據本校財產管理規則負擔</w:t>
      </w:r>
      <w:r w:rsidRPr="00FD4E6E">
        <w:rPr>
          <w:rFonts w:ascii="標楷體" w:eastAsia="標楷體" w:hAnsi="標楷體" w:cs="Arial"/>
          <w:color w:val="000000"/>
          <w:szCs w:val="20"/>
        </w:rPr>
        <w:t>賠償</w:t>
      </w:r>
      <w:r w:rsidRPr="00FD4E6E">
        <w:rPr>
          <w:rFonts w:ascii="標楷體" w:eastAsia="標楷體" w:hAnsi="標楷體" w:cs="Arial" w:hint="eastAsia"/>
          <w:color w:val="000000"/>
          <w:szCs w:val="20"/>
        </w:rPr>
        <w:t>責任。</w:t>
      </w:r>
    </w:p>
    <w:p w:rsidR="001F0E34" w:rsidRPr="00AB3EFF" w:rsidRDefault="001F0E34" w:rsidP="001F0E34">
      <w:pPr>
        <w:spacing w:line="400" w:lineRule="exact"/>
        <w:rPr>
          <w:rFonts w:ascii="標楷體" w:eastAsia="標楷體" w:hAnsi="標楷體" w:cs="新細明體"/>
          <w:bCs/>
          <w:color w:val="000000"/>
          <w:kern w:val="0"/>
          <w:szCs w:val="20"/>
        </w:rPr>
      </w:pPr>
      <w:r>
        <w:rPr>
          <w:rFonts w:ascii="標楷體" w:eastAsia="標楷體" w:hAnsi="標楷體" w:cs="新細明體" w:hint="eastAsia"/>
          <w:bCs/>
          <w:color w:val="000000"/>
          <w:kern w:val="0"/>
          <w:szCs w:val="20"/>
        </w:rPr>
        <w:t>九、</w:t>
      </w:r>
      <w:r w:rsidRPr="00AB3EFF">
        <w:rPr>
          <w:rFonts w:ascii="標楷體" w:eastAsia="標楷體" w:hAnsi="標楷體" w:cs="新細明體"/>
          <w:bCs/>
          <w:color w:val="000000"/>
          <w:kern w:val="0"/>
          <w:szCs w:val="20"/>
        </w:rPr>
        <w:t>住宿申請服務：</w:t>
      </w:r>
    </w:p>
    <w:p w:rsidR="001F0E34" w:rsidRPr="00AB3EFF" w:rsidRDefault="001F0E34" w:rsidP="001F0E34">
      <w:pPr>
        <w:spacing w:line="400" w:lineRule="exact"/>
        <w:ind w:leftChars="200" w:left="480"/>
        <w:rPr>
          <w:rFonts w:ascii="標楷體" w:eastAsia="標楷體" w:hAnsi="標楷體" w:cs="新細明體"/>
          <w:bCs/>
          <w:color w:val="000000"/>
          <w:kern w:val="0"/>
          <w:szCs w:val="20"/>
        </w:rPr>
      </w:pPr>
      <w:r w:rsidRPr="00AB3EFF">
        <w:rPr>
          <w:rFonts w:ascii="標楷體" w:eastAsia="標楷體" w:hAnsi="標楷體" w:cs="新細明體"/>
          <w:bCs/>
          <w:color w:val="000000"/>
          <w:kern w:val="0"/>
          <w:szCs w:val="20"/>
        </w:rPr>
        <w:t>服務專線</w:t>
      </w:r>
      <w:r w:rsidRPr="00AB3EFF">
        <w:rPr>
          <w:rFonts w:ascii="標楷體" w:eastAsia="標楷體" w:hAnsi="標楷體" w:cs="新細明體" w:hint="eastAsia"/>
          <w:bCs/>
          <w:color w:val="000000"/>
          <w:kern w:val="0"/>
          <w:szCs w:val="20"/>
        </w:rPr>
        <w:t>：</w:t>
      </w:r>
      <w:r w:rsidRPr="00AB3EFF">
        <w:rPr>
          <w:rFonts w:ascii="標楷體" w:eastAsia="標楷體" w:hAnsi="標楷體" w:cs="新細明體"/>
          <w:bCs/>
          <w:color w:val="000000"/>
          <w:kern w:val="0"/>
          <w:szCs w:val="20"/>
        </w:rPr>
        <w:t>(02)26215656轉2498</w:t>
      </w:r>
    </w:p>
    <w:p w:rsidR="001F0E34" w:rsidRPr="00AB3EFF" w:rsidRDefault="001F0E34" w:rsidP="001F0E34">
      <w:pPr>
        <w:spacing w:line="400" w:lineRule="exact"/>
        <w:ind w:leftChars="200" w:left="480"/>
        <w:rPr>
          <w:rFonts w:ascii="標楷體" w:eastAsia="標楷體" w:hAnsi="標楷體" w:cs="新細明體"/>
          <w:bCs/>
          <w:color w:val="000000"/>
          <w:kern w:val="0"/>
          <w:szCs w:val="20"/>
        </w:rPr>
      </w:pPr>
      <w:r w:rsidRPr="00AB3EFF">
        <w:rPr>
          <w:rFonts w:ascii="標楷體" w:eastAsia="標楷體" w:hAnsi="標楷體" w:cs="新細明體"/>
          <w:bCs/>
          <w:color w:val="000000"/>
          <w:kern w:val="0"/>
          <w:szCs w:val="20"/>
        </w:rPr>
        <w:t>服務時間：</w:t>
      </w:r>
      <w:r w:rsidRPr="00AB3EFF">
        <w:rPr>
          <w:rFonts w:ascii="標楷體" w:eastAsia="標楷體" w:hAnsi="標楷體" w:cs="新細明體" w:hint="eastAsia"/>
          <w:bCs/>
          <w:color w:val="000000"/>
          <w:kern w:val="0"/>
          <w:szCs w:val="20"/>
        </w:rPr>
        <w:t>本校上班日</w:t>
      </w:r>
      <w:r w:rsidRPr="00AB3EFF">
        <w:rPr>
          <w:rFonts w:ascii="標楷體" w:eastAsia="標楷體" w:hAnsi="標楷體" w:cs="新細明體"/>
          <w:bCs/>
          <w:color w:val="000000"/>
          <w:kern w:val="0"/>
          <w:szCs w:val="20"/>
        </w:rPr>
        <w:t>上午八時至下午五時。</w:t>
      </w:r>
    </w:p>
    <w:p w:rsidR="001F0E34" w:rsidRPr="00FD4E6E" w:rsidRDefault="001F0E34" w:rsidP="001F0E34">
      <w:pPr>
        <w:spacing w:line="400" w:lineRule="exact"/>
        <w:ind w:leftChars="200" w:left="480"/>
        <w:rPr>
          <w:rFonts w:eastAsia="新細明體"/>
          <w:szCs w:val="20"/>
        </w:rPr>
      </w:pPr>
      <w:r w:rsidRPr="00AB3EFF">
        <w:rPr>
          <w:rFonts w:ascii="標楷體" w:eastAsia="標楷體" w:hAnsi="標楷體" w:cs="新細明體"/>
          <w:bCs/>
          <w:color w:val="000000"/>
          <w:kern w:val="0"/>
          <w:szCs w:val="20"/>
        </w:rPr>
        <w:t>電子信箱：agox@oa.tku.edu.tw</w:t>
      </w:r>
    </w:p>
    <w:p w:rsidR="001F0E34" w:rsidRPr="00FD4E6E" w:rsidRDefault="001F0E34" w:rsidP="001F0E34">
      <w:pPr>
        <w:spacing w:line="400" w:lineRule="exact"/>
        <w:rPr>
          <w:rFonts w:ascii="標楷體" w:eastAsia="標楷體" w:hAnsi="標楷體"/>
          <w:color w:val="000000"/>
          <w:szCs w:val="20"/>
        </w:rPr>
      </w:pPr>
      <w:r>
        <w:rPr>
          <w:rFonts w:ascii="標楷體" w:eastAsia="標楷體" w:hAnsi="標楷體" w:cs="新細明體" w:hint="eastAsia"/>
          <w:color w:val="000000"/>
          <w:kern w:val="0"/>
          <w:szCs w:val="20"/>
        </w:rPr>
        <w:t>十</w:t>
      </w:r>
      <w:r w:rsidRPr="00FD4E6E">
        <w:rPr>
          <w:rFonts w:ascii="標楷體" w:eastAsia="標楷體" w:hAnsi="標楷體" w:cs="新細明體" w:hint="eastAsia"/>
          <w:color w:val="000000"/>
          <w:kern w:val="0"/>
          <w:szCs w:val="20"/>
        </w:rPr>
        <w:t>、</w:t>
      </w:r>
      <w:r w:rsidRPr="00FD4E6E">
        <w:rPr>
          <w:rFonts w:ascii="標楷體" w:eastAsia="標楷體" w:hAnsi="標楷體"/>
          <w:color w:val="000000"/>
          <w:szCs w:val="20"/>
        </w:rPr>
        <w:t>本要點經</w:t>
      </w:r>
      <w:r w:rsidRPr="00FD4E6E">
        <w:rPr>
          <w:rFonts w:ascii="標楷體" w:eastAsia="標楷體" w:hAnsi="標楷體" w:hint="eastAsia"/>
          <w:color w:val="000000"/>
          <w:szCs w:val="20"/>
        </w:rPr>
        <w:t>總務會議</w:t>
      </w:r>
      <w:r w:rsidRPr="00FD4E6E">
        <w:rPr>
          <w:rFonts w:ascii="標楷體" w:eastAsia="標楷體" w:hAnsi="標楷體"/>
          <w:color w:val="000000"/>
          <w:szCs w:val="20"/>
        </w:rPr>
        <w:t>通過，報請校長核定後，自公布日實施；修正時亦同。</w:t>
      </w:r>
    </w:p>
    <w:p w:rsidR="005F155D" w:rsidRPr="001F0E34" w:rsidRDefault="005F155D"/>
    <w:sectPr w:rsidR="005F155D" w:rsidRPr="001F0E34" w:rsidSect="00683CF9">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7B" w:rsidRDefault="00A07B7B" w:rsidP="00922325">
      <w:r>
        <w:separator/>
      </w:r>
    </w:p>
  </w:endnote>
  <w:endnote w:type="continuationSeparator" w:id="0">
    <w:p w:rsidR="00A07B7B" w:rsidRDefault="00A07B7B" w:rsidP="0092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7B" w:rsidRDefault="00A07B7B" w:rsidP="00922325">
      <w:r>
        <w:separator/>
      </w:r>
    </w:p>
  </w:footnote>
  <w:footnote w:type="continuationSeparator" w:id="0">
    <w:p w:rsidR="00A07B7B" w:rsidRDefault="00A07B7B" w:rsidP="0092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25" w:rsidRPr="00922325" w:rsidRDefault="00922325" w:rsidP="00922325">
    <w:pPr>
      <w:rPr>
        <w:rFonts w:ascii="標楷體" w:eastAsia="標楷體" w:hAnsi="標楷體"/>
        <w:bCs/>
        <w:sz w:val="20"/>
        <w:szCs w:val="20"/>
      </w:rPr>
    </w:pPr>
    <w:r w:rsidRPr="00922325">
      <w:rPr>
        <w:rFonts w:ascii="標楷體" w:eastAsia="標楷體" w:hAnsi="標楷體" w:hint="eastAsia"/>
        <w:bCs/>
        <w:sz w:val="20"/>
        <w:szCs w:val="20"/>
      </w:rPr>
      <w:t>7</w:t>
    </w:r>
    <w:r w:rsidRPr="00922325">
      <w:rPr>
        <w:rFonts w:ascii="標楷體" w:eastAsia="標楷體" w:hAnsi="標楷體"/>
        <w:bCs/>
        <w:sz w:val="20"/>
        <w:szCs w:val="20"/>
      </w:rPr>
      <w:t>-22</w:t>
    </w:r>
    <w:r w:rsidRPr="00922325">
      <w:rPr>
        <w:rFonts w:ascii="標楷體" w:eastAsia="標楷體" w:hAnsi="標楷體" w:hint="eastAsia"/>
        <w:bCs/>
        <w:sz w:val="20"/>
        <w:szCs w:val="20"/>
      </w:rPr>
      <w:t>淡江大學會文館住宿要點</w:t>
    </w:r>
  </w:p>
  <w:p w:rsidR="00922325" w:rsidRPr="00922325" w:rsidRDefault="00922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34"/>
    <w:rsid w:val="001F0E34"/>
    <w:rsid w:val="005F155D"/>
    <w:rsid w:val="00683CF9"/>
    <w:rsid w:val="00922325"/>
    <w:rsid w:val="00A0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E5D1"/>
  <w15:chartTrackingRefBased/>
  <w15:docId w15:val="{45A86834-5B52-41DF-A4EA-7113A67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E34"/>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325"/>
    <w:pPr>
      <w:tabs>
        <w:tab w:val="center" w:pos="4153"/>
        <w:tab w:val="right" w:pos="8306"/>
      </w:tabs>
      <w:snapToGrid w:val="0"/>
    </w:pPr>
    <w:rPr>
      <w:sz w:val="20"/>
      <w:szCs w:val="20"/>
    </w:rPr>
  </w:style>
  <w:style w:type="character" w:customStyle="1" w:styleId="a4">
    <w:name w:val="頁首 字元"/>
    <w:basedOn w:val="a0"/>
    <w:link w:val="a3"/>
    <w:uiPriority w:val="99"/>
    <w:rsid w:val="00922325"/>
    <w:rPr>
      <w:rFonts w:ascii="Times New Roman" w:hAnsi="Times New Roman" w:cs="Times New Roman"/>
      <w:sz w:val="20"/>
      <w:szCs w:val="20"/>
    </w:rPr>
  </w:style>
  <w:style w:type="paragraph" w:styleId="a5">
    <w:name w:val="footer"/>
    <w:basedOn w:val="a"/>
    <w:link w:val="a6"/>
    <w:uiPriority w:val="99"/>
    <w:unhideWhenUsed/>
    <w:rsid w:val="00922325"/>
    <w:pPr>
      <w:tabs>
        <w:tab w:val="center" w:pos="4153"/>
        <w:tab w:val="right" w:pos="8306"/>
      </w:tabs>
      <w:snapToGrid w:val="0"/>
    </w:pPr>
    <w:rPr>
      <w:sz w:val="20"/>
      <w:szCs w:val="20"/>
    </w:rPr>
  </w:style>
  <w:style w:type="character" w:customStyle="1" w:styleId="a6">
    <w:name w:val="頁尾 字元"/>
    <w:basedOn w:val="a0"/>
    <w:link w:val="a5"/>
    <w:uiPriority w:val="99"/>
    <w:rsid w:val="0092232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劉桂香</dc:creator>
  <cp:keywords/>
  <dc:description/>
  <cp:lastModifiedBy>劉桂香</cp:lastModifiedBy>
  <cp:revision>2</cp:revision>
  <dcterms:created xsi:type="dcterms:W3CDTF">2021-08-04T02:27:00Z</dcterms:created>
  <dcterms:modified xsi:type="dcterms:W3CDTF">2021-08-04T02:34:00Z</dcterms:modified>
</cp:coreProperties>
</file>